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E66D" w14:textId="77777777" w:rsidR="00332F4D" w:rsidRPr="00332F4D" w:rsidRDefault="00332F4D" w:rsidP="00332F4D"/>
    <w:p w14:paraId="5AA73F47" w14:textId="77777777" w:rsidR="00332F4D" w:rsidRPr="00332F4D" w:rsidRDefault="00332F4D" w:rsidP="00332F4D"/>
    <w:p w14:paraId="1728D75D" w14:textId="77777777" w:rsidR="00332F4D" w:rsidRPr="00332F4D" w:rsidRDefault="00332F4D" w:rsidP="00332F4D"/>
    <w:p w14:paraId="7330AE84" w14:textId="2D861EFC" w:rsidR="00332F4D" w:rsidRPr="00332F4D" w:rsidRDefault="00332F4D" w:rsidP="002B1039">
      <w:pPr>
        <w:rPr>
          <w:rStyle w:val="Ttulodellibro"/>
        </w:rPr>
      </w:pPr>
      <w:r w:rsidRPr="00332F4D">
        <w:rPr>
          <w:rStyle w:val="Ttulodellibro"/>
        </w:rPr>
        <w:t xml:space="preserve">PLAN DE GESTIÓN DEL RIESGO </w:t>
      </w:r>
      <w:r w:rsidR="004B3612">
        <w:rPr>
          <w:rStyle w:val="Ttulodellibro"/>
        </w:rPr>
        <w:t xml:space="preserve">DEL AGUA REGENERADA </w:t>
      </w:r>
      <w:r w:rsidRPr="00332F4D">
        <w:rPr>
          <w:rStyle w:val="Ttulodellibro"/>
        </w:rPr>
        <w:t>DEL SISTEMA DE REUTILIZACIÓN XXXX</w:t>
      </w:r>
    </w:p>
    <w:p w14:paraId="3538792E" w14:textId="77777777" w:rsidR="00332F4D" w:rsidRPr="00332F4D" w:rsidRDefault="00332F4D" w:rsidP="00332F4D"/>
    <w:p w14:paraId="201CE62F" w14:textId="77777777" w:rsidR="00332F4D" w:rsidRPr="00332F4D" w:rsidRDefault="00332F4D" w:rsidP="00332F4D"/>
    <w:p w14:paraId="071D2218" w14:textId="77777777" w:rsidR="00332F4D" w:rsidRPr="00332F4D" w:rsidRDefault="00332F4D" w:rsidP="00332F4D"/>
    <w:p w14:paraId="0889F0DC" w14:textId="0FB753F9" w:rsidR="009D5184" w:rsidRDefault="002F6A8D" w:rsidP="002B1039">
      <w:pPr>
        <w:rPr>
          <w:b/>
          <w:bCs/>
        </w:rPr>
      </w:pPr>
      <w:r w:rsidRPr="00332F4D">
        <w:rPr>
          <w:b/>
          <w:bCs/>
        </w:rPr>
        <w:t>Datos básicos en portada</w:t>
      </w:r>
    </w:p>
    <w:p w14:paraId="1D46AEF3" w14:textId="77777777" w:rsidR="00332F4D" w:rsidRPr="00332F4D" w:rsidRDefault="00332F4D" w:rsidP="002B1039">
      <w:pPr>
        <w:rPr>
          <w:b/>
          <w:bCs/>
        </w:rPr>
      </w:pPr>
    </w:p>
    <w:p w14:paraId="40808DFC" w14:textId="411E636B" w:rsidR="002F6A8D" w:rsidRDefault="002F6A8D" w:rsidP="002F6A8D">
      <w:pPr>
        <w:pStyle w:val="Prrafodelista"/>
        <w:numPr>
          <w:ilvl w:val="0"/>
          <w:numId w:val="12"/>
        </w:numPr>
      </w:pPr>
      <w:r>
        <w:t>Fecha primera versión</w:t>
      </w:r>
    </w:p>
    <w:p w14:paraId="45D8D8A9" w14:textId="026B0754" w:rsidR="002F6A8D" w:rsidRDefault="002F6A8D" w:rsidP="002F6A8D">
      <w:pPr>
        <w:pStyle w:val="Prrafodelista"/>
        <w:numPr>
          <w:ilvl w:val="0"/>
          <w:numId w:val="12"/>
        </w:numPr>
      </w:pPr>
      <w:r>
        <w:t>Fechas sucesivas revisiones</w:t>
      </w:r>
    </w:p>
    <w:p w14:paraId="5F04C8DA" w14:textId="78A10388" w:rsidR="002F6A8D" w:rsidRDefault="002F6A8D" w:rsidP="002F6A8D">
      <w:pPr>
        <w:pStyle w:val="Prrafodelista"/>
        <w:numPr>
          <w:ilvl w:val="0"/>
          <w:numId w:val="12"/>
        </w:numPr>
      </w:pPr>
      <w:r>
        <w:t>Fecha revisión actual</w:t>
      </w:r>
    </w:p>
    <w:p w14:paraId="341FD4B5" w14:textId="7248E892" w:rsidR="00A263BE" w:rsidRDefault="00A263BE" w:rsidP="002F6A8D">
      <w:pPr>
        <w:pStyle w:val="Prrafodelista"/>
        <w:numPr>
          <w:ilvl w:val="0"/>
          <w:numId w:val="12"/>
        </w:numPr>
      </w:pPr>
      <w:r>
        <w:t>Equipo redactor</w:t>
      </w:r>
    </w:p>
    <w:p w14:paraId="5D3C6C33" w14:textId="3BB26297" w:rsidR="00332F4D" w:rsidRDefault="00332F4D">
      <w:pPr>
        <w:spacing w:before="0" w:after="160" w:line="259" w:lineRule="auto"/>
        <w:jc w:val="left"/>
      </w:pPr>
      <w:r>
        <w:br w:type="page"/>
      </w:r>
    </w:p>
    <w:p w14:paraId="457D0B2E" w14:textId="77777777" w:rsidR="002F6A8D" w:rsidRDefault="002F6A8D" w:rsidP="002B1039"/>
    <w:sdt>
      <w:sdtPr>
        <w:rPr>
          <w:rFonts w:eastAsiaTheme="minorHAnsi" w:cstheme="minorBidi"/>
          <w:b w:val="0"/>
          <w:sz w:val="22"/>
          <w:szCs w:val="22"/>
          <w:lang w:eastAsia="en-US"/>
        </w:rPr>
        <w:id w:val="861324195"/>
        <w:docPartObj>
          <w:docPartGallery w:val="Table of Contents"/>
          <w:docPartUnique/>
        </w:docPartObj>
      </w:sdtPr>
      <w:sdtEndPr>
        <w:rPr>
          <w:bCs/>
        </w:rPr>
      </w:sdtEndPr>
      <w:sdtContent>
        <w:p w14:paraId="015A8451" w14:textId="31EE2FC5" w:rsidR="00332F4D" w:rsidRDefault="00332F4D">
          <w:pPr>
            <w:pStyle w:val="TtuloTDC"/>
          </w:pPr>
          <w:r>
            <w:t>Contenido</w:t>
          </w:r>
        </w:p>
        <w:p w14:paraId="45DC9426" w14:textId="57B43B6B" w:rsidR="00B90037" w:rsidRDefault="00944B6A" w:rsidP="00B90037">
          <w:pPr>
            <w:pStyle w:val="TDC1"/>
            <w:rPr>
              <w:rFonts w:asciiTheme="minorHAnsi" w:eastAsiaTheme="minorEastAsia" w:hAnsiTheme="minorHAnsi"/>
              <w:noProof/>
              <w:lang w:eastAsia="es-ES"/>
            </w:rPr>
          </w:pPr>
          <w:r>
            <w:fldChar w:fldCharType="begin"/>
          </w:r>
          <w:r>
            <w:instrText xml:space="preserve"> TOC \o "1-3" \h \z \t "Título Anexo;1;Título Axo 1;2;Título Axo 2;3" </w:instrText>
          </w:r>
          <w:r>
            <w:fldChar w:fldCharType="separate"/>
          </w:r>
          <w:hyperlink w:anchor="_Toc132976800" w:history="1">
            <w:r w:rsidR="00B90037" w:rsidRPr="00B406FB">
              <w:rPr>
                <w:rStyle w:val="Hipervnculo"/>
                <w:noProof/>
              </w:rPr>
              <w:t>1</w:t>
            </w:r>
            <w:r w:rsidR="00B90037">
              <w:rPr>
                <w:rFonts w:asciiTheme="minorHAnsi" w:eastAsiaTheme="minorEastAsia" w:hAnsiTheme="minorHAnsi"/>
                <w:noProof/>
                <w:lang w:eastAsia="es-ES"/>
              </w:rPr>
              <w:tab/>
            </w:r>
            <w:r w:rsidR="00B90037" w:rsidRPr="00B406FB">
              <w:rPr>
                <w:rStyle w:val="Hipervnculo"/>
                <w:noProof/>
              </w:rPr>
              <w:t>Introducción</w:t>
            </w:r>
            <w:r w:rsidR="00B90037">
              <w:rPr>
                <w:noProof/>
                <w:webHidden/>
              </w:rPr>
              <w:tab/>
            </w:r>
            <w:r w:rsidR="00B90037">
              <w:rPr>
                <w:noProof/>
                <w:webHidden/>
              </w:rPr>
              <w:fldChar w:fldCharType="begin"/>
            </w:r>
            <w:r w:rsidR="00B90037">
              <w:rPr>
                <w:noProof/>
                <w:webHidden/>
              </w:rPr>
              <w:instrText xml:space="preserve"> PAGEREF _Toc132976800 \h </w:instrText>
            </w:r>
            <w:r w:rsidR="00B90037">
              <w:rPr>
                <w:noProof/>
                <w:webHidden/>
              </w:rPr>
            </w:r>
            <w:r w:rsidR="00B90037">
              <w:rPr>
                <w:noProof/>
                <w:webHidden/>
              </w:rPr>
              <w:fldChar w:fldCharType="separate"/>
            </w:r>
            <w:r w:rsidR="00B90037">
              <w:rPr>
                <w:noProof/>
                <w:webHidden/>
              </w:rPr>
              <w:t>4</w:t>
            </w:r>
            <w:r w:rsidR="00B90037">
              <w:rPr>
                <w:noProof/>
                <w:webHidden/>
              </w:rPr>
              <w:fldChar w:fldCharType="end"/>
            </w:r>
          </w:hyperlink>
        </w:p>
        <w:p w14:paraId="3A2C5723" w14:textId="51DFA1DB"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1" w:history="1">
            <w:r w:rsidR="00B90037" w:rsidRPr="00B406FB">
              <w:rPr>
                <w:rStyle w:val="Hipervnculo"/>
                <w:noProof/>
              </w:rPr>
              <w:t>1.1</w:t>
            </w:r>
            <w:r w:rsidR="00B90037">
              <w:rPr>
                <w:rFonts w:asciiTheme="minorHAnsi" w:eastAsiaTheme="minorEastAsia" w:hAnsiTheme="minorHAnsi"/>
                <w:noProof/>
                <w:lang w:eastAsia="es-ES"/>
              </w:rPr>
              <w:tab/>
            </w:r>
            <w:r w:rsidR="00B90037" w:rsidRPr="00B406FB">
              <w:rPr>
                <w:rStyle w:val="Hipervnculo"/>
                <w:noProof/>
              </w:rPr>
              <w:t>Objeto del PGRAR</w:t>
            </w:r>
            <w:r w:rsidR="00B90037">
              <w:rPr>
                <w:noProof/>
                <w:webHidden/>
              </w:rPr>
              <w:tab/>
            </w:r>
            <w:r w:rsidR="00B90037">
              <w:rPr>
                <w:noProof/>
                <w:webHidden/>
              </w:rPr>
              <w:fldChar w:fldCharType="begin"/>
            </w:r>
            <w:r w:rsidR="00B90037">
              <w:rPr>
                <w:noProof/>
                <w:webHidden/>
              </w:rPr>
              <w:instrText xml:space="preserve"> PAGEREF _Toc132976801 \h </w:instrText>
            </w:r>
            <w:r w:rsidR="00B90037">
              <w:rPr>
                <w:noProof/>
                <w:webHidden/>
              </w:rPr>
            </w:r>
            <w:r w:rsidR="00B90037">
              <w:rPr>
                <w:noProof/>
                <w:webHidden/>
              </w:rPr>
              <w:fldChar w:fldCharType="separate"/>
            </w:r>
            <w:r w:rsidR="00B90037">
              <w:rPr>
                <w:noProof/>
                <w:webHidden/>
              </w:rPr>
              <w:t>4</w:t>
            </w:r>
            <w:r w:rsidR="00B90037">
              <w:rPr>
                <w:noProof/>
                <w:webHidden/>
              </w:rPr>
              <w:fldChar w:fldCharType="end"/>
            </w:r>
          </w:hyperlink>
        </w:p>
        <w:p w14:paraId="5217B1AE" w14:textId="0FF07950"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2" w:history="1">
            <w:r w:rsidR="00B90037" w:rsidRPr="00B406FB">
              <w:rPr>
                <w:rStyle w:val="Hipervnculo"/>
                <w:noProof/>
              </w:rPr>
              <w:t>1.2</w:t>
            </w:r>
            <w:r w:rsidR="00B90037">
              <w:rPr>
                <w:rFonts w:asciiTheme="minorHAnsi" w:eastAsiaTheme="minorEastAsia" w:hAnsiTheme="minorHAnsi"/>
                <w:noProof/>
                <w:lang w:eastAsia="es-ES"/>
              </w:rPr>
              <w:tab/>
            </w:r>
            <w:r w:rsidR="00B90037" w:rsidRPr="00B406FB">
              <w:rPr>
                <w:rStyle w:val="Hipervnculo"/>
                <w:noProof/>
              </w:rPr>
              <w:t>Normativa de aplicación</w:t>
            </w:r>
            <w:r w:rsidR="00B90037">
              <w:rPr>
                <w:noProof/>
                <w:webHidden/>
              </w:rPr>
              <w:tab/>
            </w:r>
            <w:r w:rsidR="00B90037">
              <w:rPr>
                <w:noProof/>
                <w:webHidden/>
              </w:rPr>
              <w:fldChar w:fldCharType="begin"/>
            </w:r>
            <w:r w:rsidR="00B90037">
              <w:rPr>
                <w:noProof/>
                <w:webHidden/>
              </w:rPr>
              <w:instrText xml:space="preserve"> PAGEREF _Toc132976802 \h </w:instrText>
            </w:r>
            <w:r w:rsidR="00B90037">
              <w:rPr>
                <w:noProof/>
                <w:webHidden/>
              </w:rPr>
            </w:r>
            <w:r w:rsidR="00B90037">
              <w:rPr>
                <w:noProof/>
                <w:webHidden/>
              </w:rPr>
              <w:fldChar w:fldCharType="separate"/>
            </w:r>
            <w:r w:rsidR="00B90037">
              <w:rPr>
                <w:noProof/>
                <w:webHidden/>
              </w:rPr>
              <w:t>4</w:t>
            </w:r>
            <w:r w:rsidR="00B90037">
              <w:rPr>
                <w:noProof/>
                <w:webHidden/>
              </w:rPr>
              <w:fldChar w:fldCharType="end"/>
            </w:r>
          </w:hyperlink>
        </w:p>
        <w:p w14:paraId="7208437D" w14:textId="4B9502E9" w:rsidR="00B90037" w:rsidRDefault="009A5C79" w:rsidP="00B90037">
          <w:pPr>
            <w:pStyle w:val="TDC1"/>
            <w:rPr>
              <w:rFonts w:asciiTheme="minorHAnsi" w:eastAsiaTheme="minorEastAsia" w:hAnsiTheme="minorHAnsi"/>
              <w:noProof/>
              <w:lang w:eastAsia="es-ES"/>
            </w:rPr>
          </w:pPr>
          <w:hyperlink w:anchor="_Toc132976803" w:history="1">
            <w:r w:rsidR="00B90037" w:rsidRPr="00B406FB">
              <w:rPr>
                <w:rStyle w:val="Hipervnculo"/>
                <w:noProof/>
              </w:rPr>
              <w:t>2</w:t>
            </w:r>
            <w:r w:rsidR="00B90037">
              <w:rPr>
                <w:rFonts w:asciiTheme="minorHAnsi" w:eastAsiaTheme="minorEastAsia" w:hAnsiTheme="minorHAnsi"/>
                <w:noProof/>
                <w:lang w:eastAsia="es-ES"/>
              </w:rPr>
              <w:tab/>
            </w:r>
            <w:r w:rsidR="00B90037" w:rsidRPr="00B406FB">
              <w:rPr>
                <w:rStyle w:val="Hipervnculo"/>
                <w:noProof/>
              </w:rPr>
              <w:t>Procedimiento de elaboración y revisión del PGRAR</w:t>
            </w:r>
            <w:r w:rsidR="00B90037">
              <w:rPr>
                <w:noProof/>
                <w:webHidden/>
              </w:rPr>
              <w:tab/>
            </w:r>
            <w:r w:rsidR="00B90037">
              <w:rPr>
                <w:noProof/>
                <w:webHidden/>
              </w:rPr>
              <w:fldChar w:fldCharType="begin"/>
            </w:r>
            <w:r w:rsidR="00B90037">
              <w:rPr>
                <w:noProof/>
                <w:webHidden/>
              </w:rPr>
              <w:instrText xml:space="preserve"> PAGEREF _Toc132976803 \h </w:instrText>
            </w:r>
            <w:r w:rsidR="00B90037">
              <w:rPr>
                <w:noProof/>
                <w:webHidden/>
              </w:rPr>
            </w:r>
            <w:r w:rsidR="00B90037">
              <w:rPr>
                <w:noProof/>
                <w:webHidden/>
              </w:rPr>
              <w:fldChar w:fldCharType="separate"/>
            </w:r>
            <w:r w:rsidR="00B90037">
              <w:rPr>
                <w:noProof/>
                <w:webHidden/>
              </w:rPr>
              <w:t>4</w:t>
            </w:r>
            <w:r w:rsidR="00B90037">
              <w:rPr>
                <w:noProof/>
                <w:webHidden/>
              </w:rPr>
              <w:fldChar w:fldCharType="end"/>
            </w:r>
          </w:hyperlink>
        </w:p>
        <w:p w14:paraId="4212061A" w14:textId="437AF88B"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4" w:history="1">
            <w:r w:rsidR="00B90037" w:rsidRPr="00B406FB">
              <w:rPr>
                <w:rStyle w:val="Hipervnculo"/>
                <w:noProof/>
              </w:rPr>
              <w:t>2.1</w:t>
            </w:r>
            <w:r w:rsidR="00B90037">
              <w:rPr>
                <w:rFonts w:asciiTheme="minorHAnsi" w:eastAsiaTheme="minorEastAsia" w:hAnsiTheme="minorHAnsi"/>
                <w:noProof/>
                <w:lang w:eastAsia="es-ES"/>
              </w:rPr>
              <w:tab/>
            </w:r>
            <w:r w:rsidR="00B90037" w:rsidRPr="00B406FB">
              <w:rPr>
                <w:rStyle w:val="Hipervnculo"/>
                <w:noProof/>
              </w:rPr>
              <w:t>Procedimiento de elaboración</w:t>
            </w:r>
            <w:r w:rsidR="00B90037">
              <w:rPr>
                <w:noProof/>
                <w:webHidden/>
              </w:rPr>
              <w:tab/>
            </w:r>
            <w:r w:rsidR="00B90037">
              <w:rPr>
                <w:noProof/>
                <w:webHidden/>
              </w:rPr>
              <w:fldChar w:fldCharType="begin"/>
            </w:r>
            <w:r w:rsidR="00B90037">
              <w:rPr>
                <w:noProof/>
                <w:webHidden/>
              </w:rPr>
              <w:instrText xml:space="preserve"> PAGEREF _Toc132976804 \h </w:instrText>
            </w:r>
            <w:r w:rsidR="00B90037">
              <w:rPr>
                <w:noProof/>
                <w:webHidden/>
              </w:rPr>
            </w:r>
            <w:r w:rsidR="00B90037">
              <w:rPr>
                <w:noProof/>
                <w:webHidden/>
              </w:rPr>
              <w:fldChar w:fldCharType="separate"/>
            </w:r>
            <w:r w:rsidR="00B90037">
              <w:rPr>
                <w:noProof/>
                <w:webHidden/>
              </w:rPr>
              <w:t>4</w:t>
            </w:r>
            <w:r w:rsidR="00B90037">
              <w:rPr>
                <w:noProof/>
                <w:webHidden/>
              </w:rPr>
              <w:fldChar w:fldCharType="end"/>
            </w:r>
          </w:hyperlink>
        </w:p>
        <w:p w14:paraId="4880D84E" w14:textId="23F940EA"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5" w:history="1">
            <w:r w:rsidR="00B90037" w:rsidRPr="00B406FB">
              <w:rPr>
                <w:rStyle w:val="Hipervnculo"/>
                <w:noProof/>
              </w:rPr>
              <w:t>2.2</w:t>
            </w:r>
            <w:r w:rsidR="00B90037">
              <w:rPr>
                <w:rFonts w:asciiTheme="minorHAnsi" w:eastAsiaTheme="minorEastAsia" w:hAnsiTheme="minorHAnsi"/>
                <w:noProof/>
                <w:lang w:eastAsia="es-ES"/>
              </w:rPr>
              <w:tab/>
            </w:r>
            <w:r w:rsidR="00B90037" w:rsidRPr="00B406FB">
              <w:rPr>
                <w:rStyle w:val="Hipervnculo"/>
                <w:noProof/>
              </w:rPr>
              <w:t>Revisión y actualización del plan</w:t>
            </w:r>
            <w:r w:rsidR="00B90037">
              <w:rPr>
                <w:noProof/>
                <w:webHidden/>
              </w:rPr>
              <w:tab/>
            </w:r>
            <w:r w:rsidR="00B90037">
              <w:rPr>
                <w:noProof/>
                <w:webHidden/>
              </w:rPr>
              <w:fldChar w:fldCharType="begin"/>
            </w:r>
            <w:r w:rsidR="00B90037">
              <w:rPr>
                <w:noProof/>
                <w:webHidden/>
              </w:rPr>
              <w:instrText xml:space="preserve"> PAGEREF _Toc132976805 \h </w:instrText>
            </w:r>
            <w:r w:rsidR="00B90037">
              <w:rPr>
                <w:noProof/>
                <w:webHidden/>
              </w:rPr>
            </w:r>
            <w:r w:rsidR="00B90037">
              <w:rPr>
                <w:noProof/>
                <w:webHidden/>
              </w:rPr>
              <w:fldChar w:fldCharType="separate"/>
            </w:r>
            <w:r w:rsidR="00B90037">
              <w:rPr>
                <w:noProof/>
                <w:webHidden/>
              </w:rPr>
              <w:t>5</w:t>
            </w:r>
            <w:r w:rsidR="00B90037">
              <w:rPr>
                <w:noProof/>
                <w:webHidden/>
              </w:rPr>
              <w:fldChar w:fldCharType="end"/>
            </w:r>
          </w:hyperlink>
        </w:p>
        <w:p w14:paraId="11F6FF68" w14:textId="6357B7C6" w:rsidR="00B90037" w:rsidRDefault="009A5C79" w:rsidP="00B90037">
          <w:pPr>
            <w:pStyle w:val="TDC1"/>
            <w:rPr>
              <w:rFonts w:asciiTheme="minorHAnsi" w:eastAsiaTheme="minorEastAsia" w:hAnsiTheme="minorHAnsi"/>
              <w:noProof/>
              <w:lang w:eastAsia="es-ES"/>
            </w:rPr>
          </w:pPr>
          <w:hyperlink w:anchor="_Toc132976806" w:history="1">
            <w:r w:rsidR="00B90037" w:rsidRPr="00B406FB">
              <w:rPr>
                <w:rStyle w:val="Hipervnculo"/>
                <w:noProof/>
              </w:rPr>
              <w:t>3</w:t>
            </w:r>
            <w:r w:rsidR="00B90037">
              <w:rPr>
                <w:rFonts w:asciiTheme="minorHAnsi" w:eastAsiaTheme="minorEastAsia" w:hAnsiTheme="minorHAnsi"/>
                <w:noProof/>
                <w:lang w:eastAsia="es-ES"/>
              </w:rPr>
              <w:tab/>
            </w:r>
            <w:r w:rsidR="00B90037" w:rsidRPr="00B406FB">
              <w:rPr>
                <w:rStyle w:val="Hipervnculo"/>
                <w:noProof/>
              </w:rPr>
              <w:t>Descripción del sistema de reutilización y del la zona de riego</w:t>
            </w:r>
            <w:r w:rsidR="00B90037">
              <w:rPr>
                <w:noProof/>
                <w:webHidden/>
              </w:rPr>
              <w:tab/>
            </w:r>
            <w:r w:rsidR="00B90037">
              <w:rPr>
                <w:noProof/>
                <w:webHidden/>
              </w:rPr>
              <w:fldChar w:fldCharType="begin"/>
            </w:r>
            <w:r w:rsidR="00B90037">
              <w:rPr>
                <w:noProof/>
                <w:webHidden/>
              </w:rPr>
              <w:instrText xml:space="preserve"> PAGEREF _Toc132976806 \h </w:instrText>
            </w:r>
            <w:r w:rsidR="00B90037">
              <w:rPr>
                <w:noProof/>
                <w:webHidden/>
              </w:rPr>
            </w:r>
            <w:r w:rsidR="00B90037">
              <w:rPr>
                <w:noProof/>
                <w:webHidden/>
              </w:rPr>
              <w:fldChar w:fldCharType="separate"/>
            </w:r>
            <w:r w:rsidR="00B90037">
              <w:rPr>
                <w:noProof/>
                <w:webHidden/>
              </w:rPr>
              <w:t>5</w:t>
            </w:r>
            <w:r w:rsidR="00B90037">
              <w:rPr>
                <w:noProof/>
                <w:webHidden/>
              </w:rPr>
              <w:fldChar w:fldCharType="end"/>
            </w:r>
          </w:hyperlink>
        </w:p>
        <w:p w14:paraId="4BB0EECE" w14:textId="5D2A6B29"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7" w:history="1">
            <w:r w:rsidR="00B90037" w:rsidRPr="00B406FB">
              <w:rPr>
                <w:rStyle w:val="Hipervnculo"/>
                <w:noProof/>
              </w:rPr>
              <w:t>3.1</w:t>
            </w:r>
            <w:r w:rsidR="00B90037">
              <w:rPr>
                <w:rFonts w:asciiTheme="minorHAnsi" w:eastAsiaTheme="minorEastAsia" w:hAnsiTheme="minorHAnsi"/>
                <w:noProof/>
                <w:lang w:eastAsia="es-ES"/>
              </w:rPr>
              <w:tab/>
            </w:r>
            <w:r w:rsidR="00B90037" w:rsidRPr="00B406FB">
              <w:rPr>
                <w:rStyle w:val="Hipervnculo"/>
                <w:noProof/>
              </w:rPr>
              <w:t>Caracterización de las aguas</w:t>
            </w:r>
            <w:r w:rsidR="00B90037">
              <w:rPr>
                <w:noProof/>
                <w:webHidden/>
              </w:rPr>
              <w:tab/>
            </w:r>
            <w:r w:rsidR="00B90037">
              <w:rPr>
                <w:noProof/>
                <w:webHidden/>
              </w:rPr>
              <w:fldChar w:fldCharType="begin"/>
            </w:r>
            <w:r w:rsidR="00B90037">
              <w:rPr>
                <w:noProof/>
                <w:webHidden/>
              </w:rPr>
              <w:instrText xml:space="preserve"> PAGEREF _Toc132976807 \h </w:instrText>
            </w:r>
            <w:r w:rsidR="00B90037">
              <w:rPr>
                <w:noProof/>
                <w:webHidden/>
              </w:rPr>
            </w:r>
            <w:r w:rsidR="00B90037">
              <w:rPr>
                <w:noProof/>
                <w:webHidden/>
              </w:rPr>
              <w:fldChar w:fldCharType="separate"/>
            </w:r>
            <w:r w:rsidR="00B90037">
              <w:rPr>
                <w:noProof/>
                <w:webHidden/>
              </w:rPr>
              <w:t>6</w:t>
            </w:r>
            <w:r w:rsidR="00B90037">
              <w:rPr>
                <w:noProof/>
                <w:webHidden/>
              </w:rPr>
              <w:fldChar w:fldCharType="end"/>
            </w:r>
          </w:hyperlink>
        </w:p>
        <w:p w14:paraId="5DC62D40" w14:textId="7E7F717B"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8" w:history="1">
            <w:r w:rsidR="00B90037" w:rsidRPr="00B406FB">
              <w:rPr>
                <w:rStyle w:val="Hipervnculo"/>
                <w:noProof/>
              </w:rPr>
              <w:t>3.2</w:t>
            </w:r>
            <w:r w:rsidR="00B90037">
              <w:rPr>
                <w:rFonts w:asciiTheme="minorHAnsi" w:eastAsiaTheme="minorEastAsia" w:hAnsiTheme="minorHAnsi"/>
                <w:noProof/>
                <w:lang w:eastAsia="es-ES"/>
              </w:rPr>
              <w:tab/>
            </w:r>
            <w:r w:rsidR="00B90037" w:rsidRPr="00B406FB">
              <w:rPr>
                <w:rStyle w:val="Hipervnculo"/>
                <w:noProof/>
              </w:rPr>
              <w:t>Instalaciones de tratamiento y regeneración del agua</w:t>
            </w:r>
            <w:r w:rsidR="00B90037">
              <w:rPr>
                <w:noProof/>
                <w:webHidden/>
              </w:rPr>
              <w:tab/>
            </w:r>
            <w:r w:rsidR="00B90037">
              <w:rPr>
                <w:noProof/>
                <w:webHidden/>
              </w:rPr>
              <w:fldChar w:fldCharType="begin"/>
            </w:r>
            <w:r w:rsidR="00B90037">
              <w:rPr>
                <w:noProof/>
                <w:webHidden/>
              </w:rPr>
              <w:instrText xml:space="preserve"> PAGEREF _Toc132976808 \h </w:instrText>
            </w:r>
            <w:r w:rsidR="00B90037">
              <w:rPr>
                <w:noProof/>
                <w:webHidden/>
              </w:rPr>
            </w:r>
            <w:r w:rsidR="00B90037">
              <w:rPr>
                <w:noProof/>
                <w:webHidden/>
              </w:rPr>
              <w:fldChar w:fldCharType="separate"/>
            </w:r>
            <w:r w:rsidR="00B90037">
              <w:rPr>
                <w:noProof/>
                <w:webHidden/>
              </w:rPr>
              <w:t>6</w:t>
            </w:r>
            <w:r w:rsidR="00B90037">
              <w:rPr>
                <w:noProof/>
                <w:webHidden/>
              </w:rPr>
              <w:fldChar w:fldCharType="end"/>
            </w:r>
          </w:hyperlink>
        </w:p>
        <w:p w14:paraId="16C2D6FB" w14:textId="67E04C20"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09" w:history="1">
            <w:r w:rsidR="00B90037" w:rsidRPr="00B406FB">
              <w:rPr>
                <w:rStyle w:val="Hipervnculo"/>
                <w:noProof/>
              </w:rPr>
              <w:t>3.3</w:t>
            </w:r>
            <w:r w:rsidR="00B90037">
              <w:rPr>
                <w:rFonts w:asciiTheme="minorHAnsi" w:eastAsiaTheme="minorEastAsia" w:hAnsiTheme="minorHAnsi"/>
                <w:noProof/>
                <w:lang w:eastAsia="es-ES"/>
              </w:rPr>
              <w:tab/>
            </w:r>
            <w:r w:rsidR="00B90037" w:rsidRPr="00B406FB">
              <w:rPr>
                <w:rStyle w:val="Hipervnculo"/>
                <w:noProof/>
              </w:rPr>
              <w:t>Instalaciones de distribución y almacenamiento</w:t>
            </w:r>
            <w:r w:rsidR="00B90037">
              <w:rPr>
                <w:noProof/>
                <w:webHidden/>
              </w:rPr>
              <w:tab/>
            </w:r>
            <w:r w:rsidR="00B90037">
              <w:rPr>
                <w:noProof/>
                <w:webHidden/>
              </w:rPr>
              <w:fldChar w:fldCharType="begin"/>
            </w:r>
            <w:r w:rsidR="00B90037">
              <w:rPr>
                <w:noProof/>
                <w:webHidden/>
              </w:rPr>
              <w:instrText xml:space="preserve"> PAGEREF _Toc132976809 \h </w:instrText>
            </w:r>
            <w:r w:rsidR="00B90037">
              <w:rPr>
                <w:noProof/>
                <w:webHidden/>
              </w:rPr>
            </w:r>
            <w:r w:rsidR="00B90037">
              <w:rPr>
                <w:noProof/>
                <w:webHidden/>
              </w:rPr>
              <w:fldChar w:fldCharType="separate"/>
            </w:r>
            <w:r w:rsidR="00B90037">
              <w:rPr>
                <w:noProof/>
                <w:webHidden/>
              </w:rPr>
              <w:t>7</w:t>
            </w:r>
            <w:r w:rsidR="00B90037">
              <w:rPr>
                <w:noProof/>
                <w:webHidden/>
              </w:rPr>
              <w:fldChar w:fldCharType="end"/>
            </w:r>
          </w:hyperlink>
        </w:p>
        <w:p w14:paraId="4BBE0FC8" w14:textId="58D227DC"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10" w:history="1">
            <w:r w:rsidR="00B90037" w:rsidRPr="00B406FB">
              <w:rPr>
                <w:rStyle w:val="Hipervnculo"/>
                <w:noProof/>
              </w:rPr>
              <w:t>3.4</w:t>
            </w:r>
            <w:r w:rsidR="00B90037">
              <w:rPr>
                <w:rFonts w:asciiTheme="minorHAnsi" w:eastAsiaTheme="minorEastAsia" w:hAnsiTheme="minorHAnsi"/>
                <w:noProof/>
                <w:lang w:eastAsia="es-ES"/>
              </w:rPr>
              <w:tab/>
            </w:r>
            <w:r w:rsidR="00B90037" w:rsidRPr="00B406FB">
              <w:rPr>
                <w:rStyle w:val="Hipervnculo"/>
                <w:noProof/>
              </w:rPr>
              <w:t>Regadío</w:t>
            </w:r>
            <w:r w:rsidR="00B90037">
              <w:rPr>
                <w:noProof/>
                <w:webHidden/>
              </w:rPr>
              <w:tab/>
            </w:r>
            <w:r w:rsidR="00B90037">
              <w:rPr>
                <w:noProof/>
                <w:webHidden/>
              </w:rPr>
              <w:fldChar w:fldCharType="begin"/>
            </w:r>
            <w:r w:rsidR="00B90037">
              <w:rPr>
                <w:noProof/>
                <w:webHidden/>
              </w:rPr>
              <w:instrText xml:space="preserve"> PAGEREF _Toc132976810 \h </w:instrText>
            </w:r>
            <w:r w:rsidR="00B90037">
              <w:rPr>
                <w:noProof/>
                <w:webHidden/>
              </w:rPr>
            </w:r>
            <w:r w:rsidR="00B90037">
              <w:rPr>
                <w:noProof/>
                <w:webHidden/>
              </w:rPr>
              <w:fldChar w:fldCharType="separate"/>
            </w:r>
            <w:r w:rsidR="00B90037">
              <w:rPr>
                <w:noProof/>
                <w:webHidden/>
              </w:rPr>
              <w:t>7</w:t>
            </w:r>
            <w:r w:rsidR="00B90037">
              <w:rPr>
                <w:noProof/>
                <w:webHidden/>
              </w:rPr>
              <w:fldChar w:fldCharType="end"/>
            </w:r>
          </w:hyperlink>
        </w:p>
        <w:p w14:paraId="55705920" w14:textId="5171D3AD"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11" w:history="1">
            <w:r w:rsidR="00B90037" w:rsidRPr="00B406FB">
              <w:rPr>
                <w:rStyle w:val="Hipervnculo"/>
                <w:noProof/>
              </w:rPr>
              <w:t>3.5</w:t>
            </w:r>
            <w:r w:rsidR="00B90037">
              <w:rPr>
                <w:rFonts w:asciiTheme="minorHAnsi" w:eastAsiaTheme="minorEastAsia" w:hAnsiTheme="minorHAnsi"/>
                <w:noProof/>
                <w:lang w:eastAsia="es-ES"/>
              </w:rPr>
              <w:tab/>
            </w:r>
            <w:r w:rsidR="00B90037" w:rsidRPr="00B406FB">
              <w:rPr>
                <w:rStyle w:val="Hipervnculo"/>
                <w:noProof/>
              </w:rPr>
              <w:t>Descripción del entorno del sistema</w:t>
            </w:r>
            <w:r w:rsidR="00B90037">
              <w:rPr>
                <w:noProof/>
                <w:webHidden/>
              </w:rPr>
              <w:tab/>
            </w:r>
            <w:r w:rsidR="00B90037">
              <w:rPr>
                <w:noProof/>
                <w:webHidden/>
              </w:rPr>
              <w:fldChar w:fldCharType="begin"/>
            </w:r>
            <w:r w:rsidR="00B90037">
              <w:rPr>
                <w:noProof/>
                <w:webHidden/>
              </w:rPr>
              <w:instrText xml:space="preserve"> PAGEREF _Toc132976811 \h </w:instrText>
            </w:r>
            <w:r w:rsidR="00B90037">
              <w:rPr>
                <w:noProof/>
                <w:webHidden/>
              </w:rPr>
            </w:r>
            <w:r w:rsidR="00B90037">
              <w:rPr>
                <w:noProof/>
                <w:webHidden/>
              </w:rPr>
              <w:fldChar w:fldCharType="separate"/>
            </w:r>
            <w:r w:rsidR="00B90037">
              <w:rPr>
                <w:noProof/>
                <w:webHidden/>
              </w:rPr>
              <w:t>8</w:t>
            </w:r>
            <w:r w:rsidR="00B90037">
              <w:rPr>
                <w:noProof/>
                <w:webHidden/>
              </w:rPr>
              <w:fldChar w:fldCharType="end"/>
            </w:r>
          </w:hyperlink>
        </w:p>
        <w:p w14:paraId="521808ED" w14:textId="3CA03475" w:rsidR="00B90037" w:rsidRDefault="009A5C79" w:rsidP="00B90037">
          <w:pPr>
            <w:pStyle w:val="TDC1"/>
            <w:rPr>
              <w:rFonts w:asciiTheme="minorHAnsi" w:eastAsiaTheme="minorEastAsia" w:hAnsiTheme="minorHAnsi"/>
              <w:noProof/>
              <w:lang w:eastAsia="es-ES"/>
            </w:rPr>
          </w:pPr>
          <w:hyperlink w:anchor="_Toc132976812" w:history="1">
            <w:r w:rsidR="00B90037" w:rsidRPr="00B406FB">
              <w:rPr>
                <w:rStyle w:val="Hipervnculo"/>
                <w:noProof/>
              </w:rPr>
              <w:t>4</w:t>
            </w:r>
            <w:r w:rsidR="00B90037">
              <w:rPr>
                <w:rFonts w:asciiTheme="minorHAnsi" w:eastAsiaTheme="minorEastAsia" w:hAnsiTheme="minorHAnsi"/>
                <w:noProof/>
                <w:lang w:eastAsia="es-ES"/>
              </w:rPr>
              <w:tab/>
            </w:r>
            <w:r w:rsidR="00B90037" w:rsidRPr="00B406FB">
              <w:rPr>
                <w:rStyle w:val="Hipervnculo"/>
                <w:noProof/>
              </w:rPr>
              <w:t>partes responsables del sistema</w:t>
            </w:r>
            <w:r w:rsidR="00B90037">
              <w:rPr>
                <w:noProof/>
                <w:webHidden/>
              </w:rPr>
              <w:tab/>
            </w:r>
            <w:r w:rsidR="00B90037">
              <w:rPr>
                <w:noProof/>
                <w:webHidden/>
              </w:rPr>
              <w:fldChar w:fldCharType="begin"/>
            </w:r>
            <w:r w:rsidR="00B90037">
              <w:rPr>
                <w:noProof/>
                <w:webHidden/>
              </w:rPr>
              <w:instrText xml:space="preserve"> PAGEREF _Toc132976812 \h </w:instrText>
            </w:r>
            <w:r w:rsidR="00B90037">
              <w:rPr>
                <w:noProof/>
                <w:webHidden/>
              </w:rPr>
            </w:r>
            <w:r w:rsidR="00B90037">
              <w:rPr>
                <w:noProof/>
                <w:webHidden/>
              </w:rPr>
              <w:fldChar w:fldCharType="separate"/>
            </w:r>
            <w:r w:rsidR="00B90037">
              <w:rPr>
                <w:noProof/>
                <w:webHidden/>
              </w:rPr>
              <w:t>10</w:t>
            </w:r>
            <w:r w:rsidR="00B90037">
              <w:rPr>
                <w:noProof/>
                <w:webHidden/>
              </w:rPr>
              <w:fldChar w:fldCharType="end"/>
            </w:r>
          </w:hyperlink>
        </w:p>
        <w:p w14:paraId="7F1B3FF0" w14:textId="4CA8D4E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13" w:history="1">
            <w:r w:rsidR="00B90037" w:rsidRPr="00B406FB">
              <w:rPr>
                <w:rStyle w:val="Hipervnculo"/>
                <w:noProof/>
              </w:rPr>
              <w:t>4.1</w:t>
            </w:r>
            <w:r w:rsidR="00B90037">
              <w:rPr>
                <w:rFonts w:asciiTheme="minorHAnsi" w:eastAsiaTheme="minorEastAsia" w:hAnsiTheme="minorHAnsi"/>
                <w:noProof/>
                <w:lang w:eastAsia="es-ES"/>
              </w:rPr>
              <w:tab/>
            </w:r>
            <w:r w:rsidR="00B90037" w:rsidRPr="00B406FB">
              <w:rPr>
                <w:rStyle w:val="Hipervnculo"/>
                <w:noProof/>
              </w:rPr>
              <w:t>Identificación de las partes responsables y sus responsabilidades</w:t>
            </w:r>
            <w:r w:rsidR="00B90037">
              <w:rPr>
                <w:noProof/>
                <w:webHidden/>
              </w:rPr>
              <w:tab/>
            </w:r>
            <w:r w:rsidR="00B90037">
              <w:rPr>
                <w:noProof/>
                <w:webHidden/>
              </w:rPr>
              <w:fldChar w:fldCharType="begin"/>
            </w:r>
            <w:r w:rsidR="00B90037">
              <w:rPr>
                <w:noProof/>
                <w:webHidden/>
              </w:rPr>
              <w:instrText xml:space="preserve"> PAGEREF _Toc132976813 \h </w:instrText>
            </w:r>
            <w:r w:rsidR="00B90037">
              <w:rPr>
                <w:noProof/>
                <w:webHidden/>
              </w:rPr>
            </w:r>
            <w:r w:rsidR="00B90037">
              <w:rPr>
                <w:noProof/>
                <w:webHidden/>
              </w:rPr>
              <w:fldChar w:fldCharType="separate"/>
            </w:r>
            <w:r w:rsidR="00B90037">
              <w:rPr>
                <w:noProof/>
                <w:webHidden/>
              </w:rPr>
              <w:t>10</w:t>
            </w:r>
            <w:r w:rsidR="00B90037">
              <w:rPr>
                <w:noProof/>
                <w:webHidden/>
              </w:rPr>
              <w:fldChar w:fldCharType="end"/>
            </w:r>
          </w:hyperlink>
        </w:p>
        <w:p w14:paraId="5370E434" w14:textId="198AC59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14" w:history="1">
            <w:r w:rsidR="00B90037" w:rsidRPr="00B406FB">
              <w:rPr>
                <w:rStyle w:val="Hipervnculo"/>
                <w:noProof/>
              </w:rPr>
              <w:t>4.2</w:t>
            </w:r>
            <w:r w:rsidR="00B90037">
              <w:rPr>
                <w:rFonts w:asciiTheme="minorHAnsi" w:eastAsiaTheme="minorEastAsia" w:hAnsiTheme="minorHAnsi"/>
                <w:noProof/>
                <w:lang w:eastAsia="es-ES"/>
              </w:rPr>
              <w:tab/>
            </w:r>
            <w:r w:rsidR="00B90037" w:rsidRPr="00B406FB">
              <w:rPr>
                <w:rStyle w:val="Hipervnculo"/>
                <w:noProof/>
              </w:rPr>
              <w:t>Relaciones entre las partes</w:t>
            </w:r>
            <w:r w:rsidR="00B90037">
              <w:rPr>
                <w:noProof/>
                <w:webHidden/>
              </w:rPr>
              <w:tab/>
            </w:r>
            <w:r w:rsidR="00B90037">
              <w:rPr>
                <w:noProof/>
                <w:webHidden/>
              </w:rPr>
              <w:fldChar w:fldCharType="begin"/>
            </w:r>
            <w:r w:rsidR="00B90037">
              <w:rPr>
                <w:noProof/>
                <w:webHidden/>
              </w:rPr>
              <w:instrText xml:space="preserve"> PAGEREF _Toc132976814 \h </w:instrText>
            </w:r>
            <w:r w:rsidR="00B90037">
              <w:rPr>
                <w:noProof/>
                <w:webHidden/>
              </w:rPr>
            </w:r>
            <w:r w:rsidR="00B90037">
              <w:rPr>
                <w:noProof/>
                <w:webHidden/>
              </w:rPr>
              <w:fldChar w:fldCharType="separate"/>
            </w:r>
            <w:r w:rsidR="00B90037">
              <w:rPr>
                <w:noProof/>
                <w:webHidden/>
              </w:rPr>
              <w:t>11</w:t>
            </w:r>
            <w:r w:rsidR="00B90037">
              <w:rPr>
                <w:noProof/>
                <w:webHidden/>
              </w:rPr>
              <w:fldChar w:fldCharType="end"/>
            </w:r>
          </w:hyperlink>
        </w:p>
        <w:p w14:paraId="2CEF8F36" w14:textId="0EE62206"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15" w:history="1">
            <w:r w:rsidR="00B90037" w:rsidRPr="00B406FB">
              <w:rPr>
                <w:rStyle w:val="Hipervnculo"/>
                <w:noProof/>
              </w:rPr>
              <w:t>4.2.1</w:t>
            </w:r>
            <w:r w:rsidR="00B90037">
              <w:rPr>
                <w:rFonts w:asciiTheme="minorHAnsi" w:eastAsiaTheme="minorEastAsia" w:hAnsiTheme="minorHAnsi"/>
                <w:noProof/>
                <w:lang w:eastAsia="es-ES"/>
              </w:rPr>
              <w:tab/>
            </w:r>
            <w:r w:rsidR="00B90037" w:rsidRPr="00B406FB">
              <w:rPr>
                <w:rStyle w:val="Hipervnculo"/>
                <w:noProof/>
              </w:rPr>
              <w:t>Punto de cumplimiento</w:t>
            </w:r>
            <w:r w:rsidR="00B90037">
              <w:rPr>
                <w:noProof/>
                <w:webHidden/>
              </w:rPr>
              <w:tab/>
            </w:r>
            <w:r w:rsidR="00B90037">
              <w:rPr>
                <w:noProof/>
                <w:webHidden/>
              </w:rPr>
              <w:fldChar w:fldCharType="begin"/>
            </w:r>
            <w:r w:rsidR="00B90037">
              <w:rPr>
                <w:noProof/>
                <w:webHidden/>
              </w:rPr>
              <w:instrText xml:space="preserve"> PAGEREF _Toc132976815 \h </w:instrText>
            </w:r>
            <w:r w:rsidR="00B90037">
              <w:rPr>
                <w:noProof/>
                <w:webHidden/>
              </w:rPr>
            </w:r>
            <w:r w:rsidR="00B90037">
              <w:rPr>
                <w:noProof/>
                <w:webHidden/>
              </w:rPr>
              <w:fldChar w:fldCharType="separate"/>
            </w:r>
            <w:r w:rsidR="00B90037">
              <w:rPr>
                <w:noProof/>
                <w:webHidden/>
              </w:rPr>
              <w:t>11</w:t>
            </w:r>
            <w:r w:rsidR="00B90037">
              <w:rPr>
                <w:noProof/>
                <w:webHidden/>
              </w:rPr>
              <w:fldChar w:fldCharType="end"/>
            </w:r>
          </w:hyperlink>
        </w:p>
        <w:p w14:paraId="7D55C8CE" w14:textId="58DDFC42"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16" w:history="1">
            <w:r w:rsidR="00B90037" w:rsidRPr="00B406FB">
              <w:rPr>
                <w:rStyle w:val="Hipervnculo"/>
                <w:noProof/>
              </w:rPr>
              <w:t>4.2.1</w:t>
            </w:r>
            <w:r w:rsidR="00B90037">
              <w:rPr>
                <w:rFonts w:asciiTheme="minorHAnsi" w:eastAsiaTheme="minorEastAsia" w:hAnsiTheme="minorHAnsi"/>
                <w:noProof/>
                <w:lang w:eastAsia="es-ES"/>
              </w:rPr>
              <w:tab/>
            </w:r>
            <w:r w:rsidR="00B90037" w:rsidRPr="00B406FB">
              <w:rPr>
                <w:rStyle w:val="Hipervnculo"/>
                <w:noProof/>
              </w:rPr>
              <w:t>Requisitos en el punto de entrega de agua depurada - PEAD (cuando sea necesario)</w:t>
            </w:r>
            <w:r w:rsidR="00B90037">
              <w:rPr>
                <w:noProof/>
                <w:webHidden/>
              </w:rPr>
              <w:tab/>
            </w:r>
            <w:r w:rsidR="00B90037">
              <w:rPr>
                <w:noProof/>
                <w:webHidden/>
              </w:rPr>
              <w:fldChar w:fldCharType="begin"/>
            </w:r>
            <w:r w:rsidR="00B90037">
              <w:rPr>
                <w:noProof/>
                <w:webHidden/>
              </w:rPr>
              <w:instrText xml:space="preserve"> PAGEREF _Toc132976816 \h </w:instrText>
            </w:r>
            <w:r w:rsidR="00B90037">
              <w:rPr>
                <w:noProof/>
                <w:webHidden/>
              </w:rPr>
            </w:r>
            <w:r w:rsidR="00B90037">
              <w:rPr>
                <w:noProof/>
                <w:webHidden/>
              </w:rPr>
              <w:fldChar w:fldCharType="separate"/>
            </w:r>
            <w:r w:rsidR="00B90037">
              <w:rPr>
                <w:noProof/>
                <w:webHidden/>
              </w:rPr>
              <w:t>11</w:t>
            </w:r>
            <w:r w:rsidR="00B90037">
              <w:rPr>
                <w:noProof/>
                <w:webHidden/>
              </w:rPr>
              <w:fldChar w:fldCharType="end"/>
            </w:r>
          </w:hyperlink>
        </w:p>
        <w:p w14:paraId="5F057DE5" w14:textId="4C91BC59"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17" w:history="1">
            <w:r w:rsidR="00B90037" w:rsidRPr="00B406FB">
              <w:rPr>
                <w:rStyle w:val="Hipervnculo"/>
                <w:noProof/>
              </w:rPr>
              <w:t>4.2.2</w:t>
            </w:r>
            <w:r w:rsidR="00B90037">
              <w:rPr>
                <w:rFonts w:asciiTheme="minorHAnsi" w:eastAsiaTheme="minorEastAsia" w:hAnsiTheme="minorHAnsi"/>
                <w:noProof/>
                <w:lang w:eastAsia="es-ES"/>
              </w:rPr>
              <w:tab/>
            </w:r>
            <w:r w:rsidR="00B90037" w:rsidRPr="00B406FB">
              <w:rPr>
                <w:rStyle w:val="Hipervnculo"/>
                <w:noProof/>
              </w:rPr>
              <w:t>Requisitos en los puntos de entrega de agua regenerada - PEAR</w:t>
            </w:r>
            <w:r w:rsidR="00B90037">
              <w:rPr>
                <w:noProof/>
                <w:webHidden/>
              </w:rPr>
              <w:tab/>
            </w:r>
            <w:r w:rsidR="00B90037">
              <w:rPr>
                <w:noProof/>
                <w:webHidden/>
              </w:rPr>
              <w:fldChar w:fldCharType="begin"/>
            </w:r>
            <w:r w:rsidR="00B90037">
              <w:rPr>
                <w:noProof/>
                <w:webHidden/>
              </w:rPr>
              <w:instrText xml:space="preserve"> PAGEREF _Toc132976817 \h </w:instrText>
            </w:r>
            <w:r w:rsidR="00B90037">
              <w:rPr>
                <w:noProof/>
                <w:webHidden/>
              </w:rPr>
            </w:r>
            <w:r w:rsidR="00B90037">
              <w:rPr>
                <w:noProof/>
                <w:webHidden/>
              </w:rPr>
              <w:fldChar w:fldCharType="separate"/>
            </w:r>
            <w:r w:rsidR="00B90037">
              <w:rPr>
                <w:noProof/>
                <w:webHidden/>
              </w:rPr>
              <w:t>12</w:t>
            </w:r>
            <w:r w:rsidR="00B90037">
              <w:rPr>
                <w:noProof/>
                <w:webHidden/>
              </w:rPr>
              <w:fldChar w:fldCharType="end"/>
            </w:r>
          </w:hyperlink>
        </w:p>
        <w:p w14:paraId="70BBAC28" w14:textId="7BEC35B5"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18" w:history="1">
            <w:r w:rsidR="00B90037" w:rsidRPr="00B406FB">
              <w:rPr>
                <w:rStyle w:val="Hipervnculo"/>
                <w:noProof/>
              </w:rPr>
              <w:t>4.2.3</w:t>
            </w:r>
            <w:r w:rsidR="00B90037">
              <w:rPr>
                <w:rFonts w:asciiTheme="minorHAnsi" w:eastAsiaTheme="minorEastAsia" w:hAnsiTheme="minorHAnsi"/>
                <w:noProof/>
                <w:lang w:eastAsia="es-ES"/>
              </w:rPr>
              <w:tab/>
            </w:r>
            <w:r w:rsidR="00B90037" w:rsidRPr="00B406FB">
              <w:rPr>
                <w:rStyle w:val="Hipervnculo"/>
                <w:noProof/>
              </w:rPr>
              <w:t>Otras relaciones entre las partes</w:t>
            </w:r>
            <w:r w:rsidR="00B90037">
              <w:rPr>
                <w:noProof/>
                <w:webHidden/>
              </w:rPr>
              <w:tab/>
            </w:r>
            <w:r w:rsidR="00B90037">
              <w:rPr>
                <w:noProof/>
                <w:webHidden/>
              </w:rPr>
              <w:fldChar w:fldCharType="begin"/>
            </w:r>
            <w:r w:rsidR="00B90037">
              <w:rPr>
                <w:noProof/>
                <w:webHidden/>
              </w:rPr>
              <w:instrText xml:space="preserve"> PAGEREF _Toc132976818 \h </w:instrText>
            </w:r>
            <w:r w:rsidR="00B90037">
              <w:rPr>
                <w:noProof/>
                <w:webHidden/>
              </w:rPr>
            </w:r>
            <w:r w:rsidR="00B90037">
              <w:rPr>
                <w:noProof/>
                <w:webHidden/>
              </w:rPr>
              <w:fldChar w:fldCharType="separate"/>
            </w:r>
            <w:r w:rsidR="00B90037">
              <w:rPr>
                <w:noProof/>
                <w:webHidden/>
              </w:rPr>
              <w:t>12</w:t>
            </w:r>
            <w:r w:rsidR="00B90037">
              <w:rPr>
                <w:noProof/>
                <w:webHidden/>
              </w:rPr>
              <w:fldChar w:fldCharType="end"/>
            </w:r>
          </w:hyperlink>
        </w:p>
        <w:p w14:paraId="6AC85EEF" w14:textId="793F110A"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19" w:history="1">
            <w:r w:rsidR="00B90037" w:rsidRPr="00B406FB">
              <w:rPr>
                <w:rStyle w:val="Hipervnculo"/>
                <w:noProof/>
              </w:rPr>
              <w:t>4.3</w:t>
            </w:r>
            <w:r w:rsidR="00B90037">
              <w:rPr>
                <w:rFonts w:asciiTheme="minorHAnsi" w:eastAsiaTheme="minorEastAsia" w:hAnsiTheme="minorHAnsi"/>
                <w:noProof/>
                <w:lang w:eastAsia="es-ES"/>
              </w:rPr>
              <w:tab/>
            </w:r>
            <w:r w:rsidR="00B90037" w:rsidRPr="00B406FB">
              <w:rPr>
                <w:rStyle w:val="Hipervnculo"/>
                <w:noProof/>
              </w:rPr>
              <w:t>Autorizaciones necesarias/otorgadas al sistema</w:t>
            </w:r>
            <w:r w:rsidR="00B90037">
              <w:rPr>
                <w:noProof/>
                <w:webHidden/>
              </w:rPr>
              <w:tab/>
            </w:r>
            <w:r w:rsidR="00B90037">
              <w:rPr>
                <w:noProof/>
                <w:webHidden/>
              </w:rPr>
              <w:fldChar w:fldCharType="begin"/>
            </w:r>
            <w:r w:rsidR="00B90037">
              <w:rPr>
                <w:noProof/>
                <w:webHidden/>
              </w:rPr>
              <w:instrText xml:space="preserve"> PAGEREF _Toc132976819 \h </w:instrText>
            </w:r>
            <w:r w:rsidR="00B90037">
              <w:rPr>
                <w:noProof/>
                <w:webHidden/>
              </w:rPr>
            </w:r>
            <w:r w:rsidR="00B90037">
              <w:rPr>
                <w:noProof/>
                <w:webHidden/>
              </w:rPr>
              <w:fldChar w:fldCharType="separate"/>
            </w:r>
            <w:r w:rsidR="00B90037">
              <w:rPr>
                <w:noProof/>
                <w:webHidden/>
              </w:rPr>
              <w:t>12</w:t>
            </w:r>
            <w:r w:rsidR="00B90037">
              <w:rPr>
                <w:noProof/>
                <w:webHidden/>
              </w:rPr>
              <w:fldChar w:fldCharType="end"/>
            </w:r>
          </w:hyperlink>
        </w:p>
        <w:p w14:paraId="23EEDFF3" w14:textId="3352386B" w:rsidR="00B90037" w:rsidRDefault="009A5C79" w:rsidP="00B90037">
          <w:pPr>
            <w:pStyle w:val="TDC1"/>
            <w:rPr>
              <w:rFonts w:asciiTheme="minorHAnsi" w:eastAsiaTheme="minorEastAsia" w:hAnsiTheme="minorHAnsi"/>
              <w:noProof/>
              <w:lang w:eastAsia="es-ES"/>
            </w:rPr>
          </w:pPr>
          <w:hyperlink w:anchor="_Toc132976820" w:history="1">
            <w:r w:rsidR="00B90037" w:rsidRPr="00B406FB">
              <w:rPr>
                <w:rStyle w:val="Hipervnculo"/>
                <w:noProof/>
              </w:rPr>
              <w:t>5</w:t>
            </w:r>
            <w:r w:rsidR="00B90037">
              <w:rPr>
                <w:rFonts w:asciiTheme="minorHAnsi" w:eastAsiaTheme="minorEastAsia" w:hAnsiTheme="minorHAnsi"/>
                <w:noProof/>
                <w:lang w:eastAsia="es-ES"/>
              </w:rPr>
              <w:tab/>
            </w:r>
            <w:r w:rsidR="00B90037" w:rsidRPr="00B406FB">
              <w:rPr>
                <w:rStyle w:val="Hipervnculo"/>
                <w:noProof/>
              </w:rPr>
              <w:t>Identicicación de agentes peligrosos y grupos y vías de exposición.</w:t>
            </w:r>
            <w:r w:rsidR="00B90037">
              <w:rPr>
                <w:noProof/>
                <w:webHidden/>
              </w:rPr>
              <w:tab/>
            </w:r>
            <w:r w:rsidR="00B90037">
              <w:rPr>
                <w:noProof/>
                <w:webHidden/>
              </w:rPr>
              <w:fldChar w:fldCharType="begin"/>
            </w:r>
            <w:r w:rsidR="00B90037">
              <w:rPr>
                <w:noProof/>
                <w:webHidden/>
              </w:rPr>
              <w:instrText xml:space="preserve"> PAGEREF _Toc132976820 \h </w:instrText>
            </w:r>
            <w:r w:rsidR="00B90037">
              <w:rPr>
                <w:noProof/>
                <w:webHidden/>
              </w:rPr>
            </w:r>
            <w:r w:rsidR="00B90037">
              <w:rPr>
                <w:noProof/>
                <w:webHidden/>
              </w:rPr>
              <w:fldChar w:fldCharType="separate"/>
            </w:r>
            <w:r w:rsidR="00B90037">
              <w:rPr>
                <w:noProof/>
                <w:webHidden/>
              </w:rPr>
              <w:t>12</w:t>
            </w:r>
            <w:r w:rsidR="00B90037">
              <w:rPr>
                <w:noProof/>
                <w:webHidden/>
              </w:rPr>
              <w:fldChar w:fldCharType="end"/>
            </w:r>
          </w:hyperlink>
        </w:p>
        <w:p w14:paraId="1E124120" w14:textId="3A9F372B"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21" w:history="1">
            <w:r w:rsidR="00B90037" w:rsidRPr="00B406FB">
              <w:rPr>
                <w:rStyle w:val="Hipervnculo"/>
                <w:noProof/>
              </w:rPr>
              <w:t>5.1</w:t>
            </w:r>
            <w:r w:rsidR="00B90037">
              <w:rPr>
                <w:rFonts w:asciiTheme="minorHAnsi" w:eastAsiaTheme="minorEastAsia" w:hAnsiTheme="minorHAnsi"/>
                <w:noProof/>
                <w:lang w:eastAsia="es-ES"/>
              </w:rPr>
              <w:tab/>
            </w:r>
            <w:r w:rsidR="00B90037" w:rsidRPr="00B406FB">
              <w:rPr>
                <w:rStyle w:val="Hipervnculo"/>
                <w:noProof/>
              </w:rPr>
              <w:t>Sanitarios</w:t>
            </w:r>
            <w:r w:rsidR="00B90037">
              <w:rPr>
                <w:noProof/>
                <w:webHidden/>
              </w:rPr>
              <w:tab/>
            </w:r>
            <w:r w:rsidR="00B90037">
              <w:rPr>
                <w:noProof/>
                <w:webHidden/>
              </w:rPr>
              <w:fldChar w:fldCharType="begin"/>
            </w:r>
            <w:r w:rsidR="00B90037">
              <w:rPr>
                <w:noProof/>
                <w:webHidden/>
              </w:rPr>
              <w:instrText xml:space="preserve"> PAGEREF _Toc132976821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3D5925EB" w14:textId="279010AB"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2" w:history="1">
            <w:r w:rsidR="00B90037" w:rsidRPr="00B406FB">
              <w:rPr>
                <w:rStyle w:val="Hipervnculo"/>
                <w:noProof/>
              </w:rPr>
              <w:t>5.1.1</w:t>
            </w:r>
            <w:r w:rsidR="00B90037">
              <w:rPr>
                <w:rFonts w:asciiTheme="minorHAnsi" w:eastAsiaTheme="minorEastAsia" w:hAnsiTheme="minorHAnsi"/>
                <w:noProof/>
                <w:lang w:eastAsia="es-ES"/>
              </w:rPr>
              <w:tab/>
            </w:r>
            <w:r w:rsidR="00B90037" w:rsidRPr="00B406FB">
              <w:rPr>
                <w:rStyle w:val="Hipervnculo"/>
                <w:noProof/>
              </w:rPr>
              <w:t>Cultivos</w:t>
            </w:r>
            <w:r w:rsidR="00B90037">
              <w:rPr>
                <w:noProof/>
                <w:webHidden/>
              </w:rPr>
              <w:tab/>
            </w:r>
            <w:r w:rsidR="00B90037">
              <w:rPr>
                <w:noProof/>
                <w:webHidden/>
              </w:rPr>
              <w:fldChar w:fldCharType="begin"/>
            </w:r>
            <w:r w:rsidR="00B90037">
              <w:rPr>
                <w:noProof/>
                <w:webHidden/>
              </w:rPr>
              <w:instrText xml:space="preserve"> PAGEREF _Toc132976822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2010722E" w14:textId="27580B0F"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3" w:history="1">
            <w:r w:rsidR="00B90037" w:rsidRPr="00B406FB">
              <w:rPr>
                <w:rStyle w:val="Hipervnculo"/>
                <w:noProof/>
              </w:rPr>
              <w:t>5.1.2</w:t>
            </w:r>
            <w:r w:rsidR="00B90037">
              <w:rPr>
                <w:rFonts w:asciiTheme="minorHAnsi" w:eastAsiaTheme="minorEastAsia" w:hAnsiTheme="minorHAnsi"/>
                <w:noProof/>
                <w:lang w:eastAsia="es-ES"/>
              </w:rPr>
              <w:tab/>
            </w:r>
            <w:r w:rsidR="00B90037" w:rsidRPr="00B406FB">
              <w:rPr>
                <w:rStyle w:val="Hipervnculo"/>
                <w:noProof/>
              </w:rPr>
              <w:t>Operarios de la planta de tratamiento</w:t>
            </w:r>
            <w:r w:rsidR="00B90037">
              <w:rPr>
                <w:noProof/>
                <w:webHidden/>
              </w:rPr>
              <w:tab/>
            </w:r>
            <w:r w:rsidR="00B90037">
              <w:rPr>
                <w:noProof/>
                <w:webHidden/>
              </w:rPr>
              <w:fldChar w:fldCharType="begin"/>
            </w:r>
            <w:r w:rsidR="00B90037">
              <w:rPr>
                <w:noProof/>
                <w:webHidden/>
              </w:rPr>
              <w:instrText xml:space="preserve"> PAGEREF _Toc132976823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31F8FEF7" w14:textId="79C6824E"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4" w:history="1">
            <w:r w:rsidR="00B90037" w:rsidRPr="00B406FB">
              <w:rPr>
                <w:rStyle w:val="Hipervnculo"/>
                <w:noProof/>
              </w:rPr>
              <w:t>5.1.3</w:t>
            </w:r>
            <w:r w:rsidR="00B90037">
              <w:rPr>
                <w:rFonts w:asciiTheme="minorHAnsi" w:eastAsiaTheme="minorEastAsia" w:hAnsiTheme="minorHAnsi"/>
                <w:noProof/>
                <w:lang w:eastAsia="es-ES"/>
              </w:rPr>
              <w:tab/>
            </w:r>
            <w:r w:rsidR="00B90037" w:rsidRPr="00B406FB">
              <w:rPr>
                <w:rStyle w:val="Hipervnculo"/>
                <w:noProof/>
              </w:rPr>
              <w:t>Operarios del sistema de distribución</w:t>
            </w:r>
            <w:r w:rsidR="00B90037">
              <w:rPr>
                <w:noProof/>
                <w:webHidden/>
              </w:rPr>
              <w:tab/>
            </w:r>
            <w:r w:rsidR="00B90037">
              <w:rPr>
                <w:noProof/>
                <w:webHidden/>
              </w:rPr>
              <w:fldChar w:fldCharType="begin"/>
            </w:r>
            <w:r w:rsidR="00B90037">
              <w:rPr>
                <w:noProof/>
                <w:webHidden/>
              </w:rPr>
              <w:instrText xml:space="preserve"> PAGEREF _Toc132976824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385A22AC" w14:textId="57CE3584"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5" w:history="1">
            <w:r w:rsidR="00B90037" w:rsidRPr="00B406FB">
              <w:rPr>
                <w:rStyle w:val="Hipervnculo"/>
                <w:noProof/>
              </w:rPr>
              <w:t>5.1.4</w:t>
            </w:r>
            <w:r w:rsidR="00B90037">
              <w:rPr>
                <w:rFonts w:asciiTheme="minorHAnsi" w:eastAsiaTheme="minorEastAsia" w:hAnsiTheme="minorHAnsi"/>
                <w:noProof/>
                <w:lang w:eastAsia="es-ES"/>
              </w:rPr>
              <w:tab/>
            </w:r>
            <w:r w:rsidR="00B90037" w:rsidRPr="00B406FB">
              <w:rPr>
                <w:rStyle w:val="Hipervnculo"/>
                <w:noProof/>
              </w:rPr>
              <w:t>Agricultores</w:t>
            </w:r>
            <w:r w:rsidR="00B90037">
              <w:rPr>
                <w:noProof/>
                <w:webHidden/>
              </w:rPr>
              <w:tab/>
            </w:r>
            <w:r w:rsidR="00B90037">
              <w:rPr>
                <w:noProof/>
                <w:webHidden/>
              </w:rPr>
              <w:fldChar w:fldCharType="begin"/>
            </w:r>
            <w:r w:rsidR="00B90037">
              <w:rPr>
                <w:noProof/>
                <w:webHidden/>
              </w:rPr>
              <w:instrText xml:space="preserve"> PAGEREF _Toc132976825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74F0EB43" w14:textId="2B0F42FF"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6" w:history="1">
            <w:r w:rsidR="00B90037" w:rsidRPr="00B406FB">
              <w:rPr>
                <w:rStyle w:val="Hipervnculo"/>
                <w:noProof/>
              </w:rPr>
              <w:t>5.1.5</w:t>
            </w:r>
            <w:r w:rsidR="00B90037">
              <w:rPr>
                <w:rFonts w:asciiTheme="minorHAnsi" w:eastAsiaTheme="minorEastAsia" w:hAnsiTheme="minorHAnsi"/>
                <w:noProof/>
                <w:lang w:eastAsia="es-ES"/>
              </w:rPr>
              <w:tab/>
            </w:r>
            <w:r w:rsidR="00B90037" w:rsidRPr="00B406FB">
              <w:rPr>
                <w:rStyle w:val="Hipervnculo"/>
                <w:noProof/>
              </w:rPr>
              <w:t>Personas externas al sistema</w:t>
            </w:r>
            <w:r w:rsidR="00B90037">
              <w:rPr>
                <w:noProof/>
                <w:webHidden/>
              </w:rPr>
              <w:tab/>
            </w:r>
            <w:r w:rsidR="00B90037">
              <w:rPr>
                <w:noProof/>
                <w:webHidden/>
              </w:rPr>
              <w:fldChar w:fldCharType="begin"/>
            </w:r>
            <w:r w:rsidR="00B90037">
              <w:rPr>
                <w:noProof/>
                <w:webHidden/>
              </w:rPr>
              <w:instrText xml:space="preserve"> PAGEREF _Toc132976826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597E4DD1" w14:textId="175F7832"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27" w:history="1">
            <w:r w:rsidR="00B90037" w:rsidRPr="00B406FB">
              <w:rPr>
                <w:rStyle w:val="Hipervnculo"/>
                <w:noProof/>
              </w:rPr>
              <w:t>5.2</w:t>
            </w:r>
            <w:r w:rsidR="00B90037">
              <w:rPr>
                <w:rFonts w:asciiTheme="minorHAnsi" w:eastAsiaTheme="minorEastAsia" w:hAnsiTheme="minorHAnsi"/>
                <w:noProof/>
                <w:lang w:eastAsia="es-ES"/>
              </w:rPr>
              <w:tab/>
            </w:r>
            <w:r w:rsidR="00B90037" w:rsidRPr="00B406FB">
              <w:rPr>
                <w:rStyle w:val="Hipervnculo"/>
                <w:noProof/>
              </w:rPr>
              <w:t>Ambientales</w:t>
            </w:r>
            <w:r w:rsidR="00B90037">
              <w:rPr>
                <w:noProof/>
                <w:webHidden/>
              </w:rPr>
              <w:tab/>
            </w:r>
            <w:r w:rsidR="00B90037">
              <w:rPr>
                <w:noProof/>
                <w:webHidden/>
              </w:rPr>
              <w:fldChar w:fldCharType="begin"/>
            </w:r>
            <w:r w:rsidR="00B90037">
              <w:rPr>
                <w:noProof/>
                <w:webHidden/>
              </w:rPr>
              <w:instrText xml:space="preserve"> PAGEREF _Toc132976827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5D7C3B18" w14:textId="7FD0DB54"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8" w:history="1">
            <w:r w:rsidR="00B90037" w:rsidRPr="00B406FB">
              <w:rPr>
                <w:rStyle w:val="Hipervnculo"/>
                <w:noProof/>
              </w:rPr>
              <w:t>5.2.1</w:t>
            </w:r>
            <w:r w:rsidR="00B90037">
              <w:rPr>
                <w:rFonts w:asciiTheme="minorHAnsi" w:eastAsiaTheme="minorEastAsia" w:hAnsiTheme="minorHAnsi"/>
                <w:noProof/>
                <w:lang w:eastAsia="es-ES"/>
              </w:rPr>
              <w:tab/>
            </w:r>
            <w:r w:rsidR="00B90037" w:rsidRPr="00B406FB">
              <w:rPr>
                <w:rStyle w:val="Hipervnculo"/>
                <w:noProof/>
              </w:rPr>
              <w:t>Suelo y zona no saturada</w:t>
            </w:r>
            <w:r w:rsidR="00B90037">
              <w:rPr>
                <w:noProof/>
                <w:webHidden/>
              </w:rPr>
              <w:tab/>
            </w:r>
            <w:r w:rsidR="00B90037">
              <w:rPr>
                <w:noProof/>
                <w:webHidden/>
              </w:rPr>
              <w:fldChar w:fldCharType="begin"/>
            </w:r>
            <w:r w:rsidR="00B90037">
              <w:rPr>
                <w:noProof/>
                <w:webHidden/>
              </w:rPr>
              <w:instrText xml:space="preserve"> PAGEREF _Toc132976828 \h </w:instrText>
            </w:r>
            <w:r w:rsidR="00B90037">
              <w:rPr>
                <w:noProof/>
                <w:webHidden/>
              </w:rPr>
            </w:r>
            <w:r w:rsidR="00B90037">
              <w:rPr>
                <w:noProof/>
                <w:webHidden/>
              </w:rPr>
              <w:fldChar w:fldCharType="separate"/>
            </w:r>
            <w:r w:rsidR="00B90037">
              <w:rPr>
                <w:noProof/>
                <w:webHidden/>
              </w:rPr>
              <w:t>13</w:t>
            </w:r>
            <w:r w:rsidR="00B90037">
              <w:rPr>
                <w:noProof/>
                <w:webHidden/>
              </w:rPr>
              <w:fldChar w:fldCharType="end"/>
            </w:r>
          </w:hyperlink>
        </w:p>
        <w:p w14:paraId="01F3DE57" w14:textId="6EB9A8BB"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29" w:history="1">
            <w:r w:rsidR="00B90037" w:rsidRPr="00B406FB">
              <w:rPr>
                <w:rStyle w:val="Hipervnculo"/>
                <w:noProof/>
              </w:rPr>
              <w:t>5.2.2</w:t>
            </w:r>
            <w:r w:rsidR="00B90037">
              <w:rPr>
                <w:rFonts w:asciiTheme="minorHAnsi" w:eastAsiaTheme="minorEastAsia" w:hAnsiTheme="minorHAnsi"/>
                <w:noProof/>
                <w:lang w:eastAsia="es-ES"/>
              </w:rPr>
              <w:tab/>
            </w:r>
            <w:r w:rsidR="00B90037" w:rsidRPr="00B406FB">
              <w:rPr>
                <w:rStyle w:val="Hipervnculo"/>
                <w:noProof/>
              </w:rPr>
              <w:t>Agua</w:t>
            </w:r>
            <w:r w:rsidR="00B90037">
              <w:rPr>
                <w:noProof/>
                <w:webHidden/>
              </w:rPr>
              <w:tab/>
            </w:r>
            <w:r w:rsidR="00B90037">
              <w:rPr>
                <w:noProof/>
                <w:webHidden/>
              </w:rPr>
              <w:fldChar w:fldCharType="begin"/>
            </w:r>
            <w:r w:rsidR="00B90037">
              <w:rPr>
                <w:noProof/>
                <w:webHidden/>
              </w:rPr>
              <w:instrText xml:space="preserve"> PAGEREF _Toc132976829 \h </w:instrText>
            </w:r>
            <w:r w:rsidR="00B90037">
              <w:rPr>
                <w:noProof/>
                <w:webHidden/>
              </w:rPr>
            </w:r>
            <w:r w:rsidR="00B90037">
              <w:rPr>
                <w:noProof/>
                <w:webHidden/>
              </w:rPr>
              <w:fldChar w:fldCharType="separate"/>
            </w:r>
            <w:r w:rsidR="00B90037">
              <w:rPr>
                <w:noProof/>
                <w:webHidden/>
              </w:rPr>
              <w:t>14</w:t>
            </w:r>
            <w:r w:rsidR="00B90037">
              <w:rPr>
                <w:noProof/>
                <w:webHidden/>
              </w:rPr>
              <w:fldChar w:fldCharType="end"/>
            </w:r>
          </w:hyperlink>
        </w:p>
        <w:p w14:paraId="03A56230" w14:textId="31528022"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30" w:history="1">
            <w:r w:rsidR="00B90037" w:rsidRPr="00B406FB">
              <w:rPr>
                <w:rStyle w:val="Hipervnculo"/>
                <w:noProof/>
              </w:rPr>
              <w:t>5.2.3</w:t>
            </w:r>
            <w:r w:rsidR="00B90037">
              <w:rPr>
                <w:rFonts w:asciiTheme="minorHAnsi" w:eastAsiaTheme="minorEastAsia" w:hAnsiTheme="minorHAnsi"/>
                <w:noProof/>
                <w:lang w:eastAsia="es-ES"/>
              </w:rPr>
              <w:tab/>
            </w:r>
            <w:r w:rsidR="00B90037" w:rsidRPr="00B406FB">
              <w:rPr>
                <w:rStyle w:val="Hipervnculo"/>
                <w:noProof/>
              </w:rPr>
              <w:t>Cultivos</w:t>
            </w:r>
            <w:r w:rsidR="00B90037">
              <w:rPr>
                <w:noProof/>
                <w:webHidden/>
              </w:rPr>
              <w:tab/>
            </w:r>
            <w:r w:rsidR="00B90037">
              <w:rPr>
                <w:noProof/>
                <w:webHidden/>
              </w:rPr>
              <w:fldChar w:fldCharType="begin"/>
            </w:r>
            <w:r w:rsidR="00B90037">
              <w:rPr>
                <w:noProof/>
                <w:webHidden/>
              </w:rPr>
              <w:instrText xml:space="preserve"> PAGEREF _Toc132976830 \h </w:instrText>
            </w:r>
            <w:r w:rsidR="00B90037">
              <w:rPr>
                <w:noProof/>
                <w:webHidden/>
              </w:rPr>
            </w:r>
            <w:r w:rsidR="00B90037">
              <w:rPr>
                <w:noProof/>
                <w:webHidden/>
              </w:rPr>
              <w:fldChar w:fldCharType="separate"/>
            </w:r>
            <w:r w:rsidR="00B90037">
              <w:rPr>
                <w:noProof/>
                <w:webHidden/>
              </w:rPr>
              <w:t>14</w:t>
            </w:r>
            <w:r w:rsidR="00B90037">
              <w:rPr>
                <w:noProof/>
                <w:webHidden/>
              </w:rPr>
              <w:fldChar w:fldCharType="end"/>
            </w:r>
          </w:hyperlink>
        </w:p>
        <w:p w14:paraId="7AB46FDA" w14:textId="7CE333D6"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31" w:history="1">
            <w:r w:rsidR="00B90037" w:rsidRPr="00B406FB">
              <w:rPr>
                <w:rStyle w:val="Hipervnculo"/>
                <w:noProof/>
              </w:rPr>
              <w:t>5.3</w:t>
            </w:r>
            <w:r w:rsidR="00B90037">
              <w:rPr>
                <w:rFonts w:asciiTheme="minorHAnsi" w:eastAsiaTheme="minorEastAsia" w:hAnsiTheme="minorHAnsi"/>
                <w:noProof/>
                <w:lang w:eastAsia="es-ES"/>
              </w:rPr>
              <w:tab/>
            </w:r>
            <w:r w:rsidR="00B90037" w:rsidRPr="00B406FB">
              <w:rPr>
                <w:rStyle w:val="Hipervnculo"/>
                <w:noProof/>
              </w:rPr>
              <w:t>Resumen</w:t>
            </w:r>
            <w:r w:rsidR="00B90037">
              <w:rPr>
                <w:noProof/>
                <w:webHidden/>
              </w:rPr>
              <w:tab/>
            </w:r>
            <w:r w:rsidR="00B90037">
              <w:rPr>
                <w:noProof/>
                <w:webHidden/>
              </w:rPr>
              <w:fldChar w:fldCharType="begin"/>
            </w:r>
            <w:r w:rsidR="00B90037">
              <w:rPr>
                <w:noProof/>
                <w:webHidden/>
              </w:rPr>
              <w:instrText xml:space="preserve"> PAGEREF _Toc132976831 \h </w:instrText>
            </w:r>
            <w:r w:rsidR="00B90037">
              <w:rPr>
                <w:noProof/>
                <w:webHidden/>
              </w:rPr>
            </w:r>
            <w:r w:rsidR="00B90037">
              <w:rPr>
                <w:noProof/>
                <w:webHidden/>
              </w:rPr>
              <w:fldChar w:fldCharType="separate"/>
            </w:r>
            <w:r w:rsidR="00B90037">
              <w:rPr>
                <w:noProof/>
                <w:webHidden/>
              </w:rPr>
              <w:t>14</w:t>
            </w:r>
            <w:r w:rsidR="00B90037">
              <w:rPr>
                <w:noProof/>
                <w:webHidden/>
              </w:rPr>
              <w:fldChar w:fldCharType="end"/>
            </w:r>
          </w:hyperlink>
        </w:p>
        <w:p w14:paraId="7733F9AA" w14:textId="4247D756" w:rsidR="00B90037" w:rsidRDefault="009A5C79" w:rsidP="00B90037">
          <w:pPr>
            <w:pStyle w:val="TDC1"/>
            <w:rPr>
              <w:rFonts w:asciiTheme="minorHAnsi" w:eastAsiaTheme="minorEastAsia" w:hAnsiTheme="minorHAnsi"/>
              <w:noProof/>
              <w:lang w:eastAsia="es-ES"/>
            </w:rPr>
          </w:pPr>
          <w:hyperlink w:anchor="_Toc132976832" w:history="1">
            <w:r w:rsidR="00B90037" w:rsidRPr="00B406FB">
              <w:rPr>
                <w:rStyle w:val="Hipervnculo"/>
                <w:noProof/>
              </w:rPr>
              <w:t>6</w:t>
            </w:r>
            <w:r w:rsidR="00B90037">
              <w:rPr>
                <w:rFonts w:asciiTheme="minorHAnsi" w:eastAsiaTheme="minorEastAsia" w:hAnsiTheme="minorHAnsi"/>
                <w:noProof/>
                <w:lang w:eastAsia="es-ES"/>
              </w:rPr>
              <w:tab/>
            </w:r>
            <w:r w:rsidR="00B90037" w:rsidRPr="00B406FB">
              <w:rPr>
                <w:rStyle w:val="Hipervnculo"/>
                <w:noProof/>
              </w:rPr>
              <w:t>Requisitos del sistema</w:t>
            </w:r>
            <w:r w:rsidR="00B90037">
              <w:rPr>
                <w:noProof/>
                <w:webHidden/>
              </w:rPr>
              <w:tab/>
            </w:r>
            <w:r w:rsidR="00B90037">
              <w:rPr>
                <w:noProof/>
                <w:webHidden/>
              </w:rPr>
              <w:fldChar w:fldCharType="begin"/>
            </w:r>
            <w:r w:rsidR="00B90037">
              <w:rPr>
                <w:noProof/>
                <w:webHidden/>
              </w:rPr>
              <w:instrText xml:space="preserve"> PAGEREF _Toc132976832 \h </w:instrText>
            </w:r>
            <w:r w:rsidR="00B90037">
              <w:rPr>
                <w:noProof/>
                <w:webHidden/>
              </w:rPr>
            </w:r>
            <w:r w:rsidR="00B90037">
              <w:rPr>
                <w:noProof/>
                <w:webHidden/>
              </w:rPr>
              <w:fldChar w:fldCharType="separate"/>
            </w:r>
            <w:r w:rsidR="00B90037">
              <w:rPr>
                <w:noProof/>
                <w:webHidden/>
              </w:rPr>
              <w:t>15</w:t>
            </w:r>
            <w:r w:rsidR="00B90037">
              <w:rPr>
                <w:noProof/>
                <w:webHidden/>
              </w:rPr>
              <w:fldChar w:fldCharType="end"/>
            </w:r>
          </w:hyperlink>
        </w:p>
        <w:p w14:paraId="1FFDED04" w14:textId="11EF4D97"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33" w:history="1">
            <w:r w:rsidR="00B90037" w:rsidRPr="00B406FB">
              <w:rPr>
                <w:rStyle w:val="Hipervnculo"/>
                <w:noProof/>
              </w:rPr>
              <w:t>6.1</w:t>
            </w:r>
            <w:r w:rsidR="00B90037">
              <w:rPr>
                <w:rFonts w:asciiTheme="minorHAnsi" w:eastAsiaTheme="minorEastAsia" w:hAnsiTheme="minorHAnsi"/>
                <w:noProof/>
                <w:lang w:eastAsia="es-ES"/>
              </w:rPr>
              <w:tab/>
            </w:r>
            <w:r w:rsidR="00B90037" w:rsidRPr="00B406FB">
              <w:rPr>
                <w:rStyle w:val="Hipervnculo"/>
                <w:noProof/>
              </w:rPr>
              <w:t>Requisitos para el riego agrícola</w:t>
            </w:r>
            <w:r w:rsidR="00B90037">
              <w:rPr>
                <w:noProof/>
                <w:webHidden/>
              </w:rPr>
              <w:tab/>
            </w:r>
            <w:r w:rsidR="00B90037">
              <w:rPr>
                <w:noProof/>
                <w:webHidden/>
              </w:rPr>
              <w:fldChar w:fldCharType="begin"/>
            </w:r>
            <w:r w:rsidR="00B90037">
              <w:rPr>
                <w:noProof/>
                <w:webHidden/>
              </w:rPr>
              <w:instrText xml:space="preserve"> PAGEREF _Toc132976833 \h </w:instrText>
            </w:r>
            <w:r w:rsidR="00B90037">
              <w:rPr>
                <w:noProof/>
                <w:webHidden/>
              </w:rPr>
            </w:r>
            <w:r w:rsidR="00B90037">
              <w:rPr>
                <w:noProof/>
                <w:webHidden/>
              </w:rPr>
              <w:fldChar w:fldCharType="separate"/>
            </w:r>
            <w:r w:rsidR="00B90037">
              <w:rPr>
                <w:noProof/>
                <w:webHidden/>
              </w:rPr>
              <w:t>15</w:t>
            </w:r>
            <w:r w:rsidR="00B90037">
              <w:rPr>
                <w:noProof/>
                <w:webHidden/>
              </w:rPr>
              <w:fldChar w:fldCharType="end"/>
            </w:r>
          </w:hyperlink>
        </w:p>
        <w:p w14:paraId="6B7A6879" w14:textId="7AEB14AB"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34" w:history="1">
            <w:r w:rsidR="00B90037" w:rsidRPr="00B406FB">
              <w:rPr>
                <w:rStyle w:val="Hipervnculo"/>
                <w:noProof/>
              </w:rPr>
              <w:t>6.2</w:t>
            </w:r>
            <w:r w:rsidR="00B90037">
              <w:rPr>
                <w:rFonts w:asciiTheme="minorHAnsi" w:eastAsiaTheme="minorEastAsia" w:hAnsiTheme="minorHAnsi"/>
                <w:noProof/>
                <w:lang w:eastAsia="es-ES"/>
              </w:rPr>
              <w:tab/>
            </w:r>
            <w:r w:rsidR="00B90037" w:rsidRPr="00B406FB">
              <w:rPr>
                <w:rStyle w:val="Hipervnculo"/>
                <w:noProof/>
              </w:rPr>
              <w:t>Requisitos de validación (en su caso)</w:t>
            </w:r>
            <w:r w:rsidR="00B90037">
              <w:rPr>
                <w:noProof/>
                <w:webHidden/>
              </w:rPr>
              <w:tab/>
            </w:r>
            <w:r w:rsidR="00B90037">
              <w:rPr>
                <w:noProof/>
                <w:webHidden/>
              </w:rPr>
              <w:fldChar w:fldCharType="begin"/>
            </w:r>
            <w:r w:rsidR="00B90037">
              <w:rPr>
                <w:noProof/>
                <w:webHidden/>
              </w:rPr>
              <w:instrText xml:space="preserve"> PAGEREF _Toc132976834 \h </w:instrText>
            </w:r>
            <w:r w:rsidR="00B90037">
              <w:rPr>
                <w:noProof/>
                <w:webHidden/>
              </w:rPr>
            </w:r>
            <w:r w:rsidR="00B90037">
              <w:rPr>
                <w:noProof/>
                <w:webHidden/>
              </w:rPr>
              <w:fldChar w:fldCharType="separate"/>
            </w:r>
            <w:r w:rsidR="00B90037">
              <w:rPr>
                <w:noProof/>
                <w:webHidden/>
              </w:rPr>
              <w:t>16</w:t>
            </w:r>
            <w:r w:rsidR="00B90037">
              <w:rPr>
                <w:noProof/>
                <w:webHidden/>
              </w:rPr>
              <w:fldChar w:fldCharType="end"/>
            </w:r>
          </w:hyperlink>
        </w:p>
        <w:p w14:paraId="5206E8BC" w14:textId="0EC2CF18"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35" w:history="1">
            <w:r w:rsidR="00B90037" w:rsidRPr="00B406FB">
              <w:rPr>
                <w:rStyle w:val="Hipervnculo"/>
                <w:noProof/>
              </w:rPr>
              <w:t>6.3</w:t>
            </w:r>
            <w:r w:rsidR="00B90037">
              <w:rPr>
                <w:rFonts w:asciiTheme="minorHAnsi" w:eastAsiaTheme="minorEastAsia" w:hAnsiTheme="minorHAnsi"/>
                <w:noProof/>
                <w:lang w:eastAsia="es-ES"/>
              </w:rPr>
              <w:tab/>
            </w:r>
            <w:r w:rsidR="00B90037" w:rsidRPr="00B406FB">
              <w:rPr>
                <w:rStyle w:val="Hipervnculo"/>
                <w:noProof/>
              </w:rPr>
              <w:t>Requisitos adicionales</w:t>
            </w:r>
            <w:r w:rsidR="00B90037">
              <w:rPr>
                <w:noProof/>
                <w:webHidden/>
              </w:rPr>
              <w:tab/>
            </w:r>
            <w:r w:rsidR="00B90037">
              <w:rPr>
                <w:noProof/>
                <w:webHidden/>
              </w:rPr>
              <w:fldChar w:fldCharType="begin"/>
            </w:r>
            <w:r w:rsidR="00B90037">
              <w:rPr>
                <w:noProof/>
                <w:webHidden/>
              </w:rPr>
              <w:instrText xml:space="preserve"> PAGEREF _Toc132976835 \h </w:instrText>
            </w:r>
            <w:r w:rsidR="00B90037">
              <w:rPr>
                <w:noProof/>
                <w:webHidden/>
              </w:rPr>
            </w:r>
            <w:r w:rsidR="00B90037">
              <w:rPr>
                <w:noProof/>
                <w:webHidden/>
              </w:rPr>
              <w:fldChar w:fldCharType="separate"/>
            </w:r>
            <w:r w:rsidR="00B90037">
              <w:rPr>
                <w:noProof/>
                <w:webHidden/>
              </w:rPr>
              <w:t>16</w:t>
            </w:r>
            <w:r w:rsidR="00B90037">
              <w:rPr>
                <w:noProof/>
                <w:webHidden/>
              </w:rPr>
              <w:fldChar w:fldCharType="end"/>
            </w:r>
          </w:hyperlink>
        </w:p>
        <w:p w14:paraId="6E1B5B05" w14:textId="46DAFF09"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36" w:history="1">
            <w:r w:rsidR="00B90037" w:rsidRPr="00B406FB">
              <w:rPr>
                <w:rStyle w:val="Hipervnculo"/>
                <w:noProof/>
              </w:rPr>
              <w:t>6.3.1</w:t>
            </w:r>
            <w:r w:rsidR="00B90037">
              <w:rPr>
                <w:rFonts w:asciiTheme="minorHAnsi" w:eastAsiaTheme="minorEastAsia" w:hAnsiTheme="minorHAnsi"/>
                <w:noProof/>
                <w:lang w:eastAsia="es-ES"/>
              </w:rPr>
              <w:tab/>
            </w:r>
            <w:r w:rsidR="00B90037" w:rsidRPr="00B406FB">
              <w:rPr>
                <w:rStyle w:val="Hipervnculo"/>
                <w:noProof/>
              </w:rPr>
              <w:t>Sanitarios</w:t>
            </w:r>
            <w:r w:rsidR="00B90037">
              <w:rPr>
                <w:noProof/>
                <w:webHidden/>
              </w:rPr>
              <w:tab/>
            </w:r>
            <w:r w:rsidR="00B90037">
              <w:rPr>
                <w:noProof/>
                <w:webHidden/>
              </w:rPr>
              <w:fldChar w:fldCharType="begin"/>
            </w:r>
            <w:r w:rsidR="00B90037">
              <w:rPr>
                <w:noProof/>
                <w:webHidden/>
              </w:rPr>
              <w:instrText xml:space="preserve"> PAGEREF _Toc132976836 \h </w:instrText>
            </w:r>
            <w:r w:rsidR="00B90037">
              <w:rPr>
                <w:noProof/>
                <w:webHidden/>
              </w:rPr>
            </w:r>
            <w:r w:rsidR="00B90037">
              <w:rPr>
                <w:noProof/>
                <w:webHidden/>
              </w:rPr>
              <w:fldChar w:fldCharType="separate"/>
            </w:r>
            <w:r w:rsidR="00B90037">
              <w:rPr>
                <w:noProof/>
                <w:webHidden/>
              </w:rPr>
              <w:t>16</w:t>
            </w:r>
            <w:r w:rsidR="00B90037">
              <w:rPr>
                <w:noProof/>
                <w:webHidden/>
              </w:rPr>
              <w:fldChar w:fldCharType="end"/>
            </w:r>
          </w:hyperlink>
        </w:p>
        <w:p w14:paraId="2A7FD025" w14:textId="5E075158"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37" w:history="1">
            <w:r w:rsidR="00B90037" w:rsidRPr="00B406FB">
              <w:rPr>
                <w:rStyle w:val="Hipervnculo"/>
                <w:noProof/>
              </w:rPr>
              <w:t>6.3.2</w:t>
            </w:r>
            <w:r w:rsidR="00B90037">
              <w:rPr>
                <w:rFonts w:asciiTheme="minorHAnsi" w:eastAsiaTheme="minorEastAsia" w:hAnsiTheme="minorHAnsi"/>
                <w:noProof/>
                <w:lang w:eastAsia="es-ES"/>
              </w:rPr>
              <w:tab/>
            </w:r>
            <w:r w:rsidR="00B90037" w:rsidRPr="00B406FB">
              <w:rPr>
                <w:rStyle w:val="Hipervnculo"/>
                <w:noProof/>
              </w:rPr>
              <w:t>Ambientales</w:t>
            </w:r>
            <w:r w:rsidR="00B90037">
              <w:rPr>
                <w:noProof/>
                <w:webHidden/>
              </w:rPr>
              <w:tab/>
            </w:r>
            <w:r w:rsidR="00B90037">
              <w:rPr>
                <w:noProof/>
                <w:webHidden/>
              </w:rPr>
              <w:fldChar w:fldCharType="begin"/>
            </w:r>
            <w:r w:rsidR="00B90037">
              <w:rPr>
                <w:noProof/>
                <w:webHidden/>
              </w:rPr>
              <w:instrText xml:space="preserve"> PAGEREF _Toc132976837 \h </w:instrText>
            </w:r>
            <w:r w:rsidR="00B90037">
              <w:rPr>
                <w:noProof/>
                <w:webHidden/>
              </w:rPr>
            </w:r>
            <w:r w:rsidR="00B90037">
              <w:rPr>
                <w:noProof/>
                <w:webHidden/>
              </w:rPr>
              <w:fldChar w:fldCharType="separate"/>
            </w:r>
            <w:r w:rsidR="00B90037">
              <w:rPr>
                <w:noProof/>
                <w:webHidden/>
              </w:rPr>
              <w:t>17</w:t>
            </w:r>
            <w:r w:rsidR="00B90037">
              <w:rPr>
                <w:noProof/>
                <w:webHidden/>
              </w:rPr>
              <w:fldChar w:fldCharType="end"/>
            </w:r>
          </w:hyperlink>
        </w:p>
        <w:p w14:paraId="0460E2B4" w14:textId="206579CA"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38" w:history="1">
            <w:r w:rsidR="00B90037" w:rsidRPr="00B406FB">
              <w:rPr>
                <w:rStyle w:val="Hipervnculo"/>
                <w:noProof/>
              </w:rPr>
              <w:t>6.4</w:t>
            </w:r>
            <w:r w:rsidR="00B90037">
              <w:rPr>
                <w:rFonts w:asciiTheme="minorHAnsi" w:eastAsiaTheme="minorEastAsia" w:hAnsiTheme="minorHAnsi"/>
                <w:noProof/>
                <w:lang w:eastAsia="es-ES"/>
              </w:rPr>
              <w:tab/>
            </w:r>
            <w:r w:rsidR="00B90037" w:rsidRPr="00B406FB">
              <w:rPr>
                <w:rStyle w:val="Hipervnculo"/>
                <w:noProof/>
              </w:rPr>
              <w:t>Barreras</w:t>
            </w:r>
            <w:r w:rsidR="00B90037">
              <w:rPr>
                <w:noProof/>
                <w:webHidden/>
              </w:rPr>
              <w:tab/>
            </w:r>
            <w:r w:rsidR="00B90037">
              <w:rPr>
                <w:noProof/>
                <w:webHidden/>
              </w:rPr>
              <w:fldChar w:fldCharType="begin"/>
            </w:r>
            <w:r w:rsidR="00B90037">
              <w:rPr>
                <w:noProof/>
                <w:webHidden/>
              </w:rPr>
              <w:instrText xml:space="preserve"> PAGEREF _Toc132976838 \h </w:instrText>
            </w:r>
            <w:r w:rsidR="00B90037">
              <w:rPr>
                <w:noProof/>
                <w:webHidden/>
              </w:rPr>
            </w:r>
            <w:r w:rsidR="00B90037">
              <w:rPr>
                <w:noProof/>
                <w:webHidden/>
              </w:rPr>
              <w:fldChar w:fldCharType="separate"/>
            </w:r>
            <w:r w:rsidR="00B90037">
              <w:rPr>
                <w:noProof/>
                <w:webHidden/>
              </w:rPr>
              <w:t>17</w:t>
            </w:r>
            <w:r w:rsidR="00B90037">
              <w:rPr>
                <w:noProof/>
                <w:webHidden/>
              </w:rPr>
              <w:fldChar w:fldCharType="end"/>
            </w:r>
          </w:hyperlink>
        </w:p>
        <w:p w14:paraId="13E5BCE7" w14:textId="21038E56"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39" w:history="1">
            <w:r w:rsidR="00B90037" w:rsidRPr="00B406FB">
              <w:rPr>
                <w:rStyle w:val="Hipervnculo"/>
                <w:noProof/>
              </w:rPr>
              <w:t>6.4.1</w:t>
            </w:r>
            <w:r w:rsidR="00B90037">
              <w:rPr>
                <w:rFonts w:asciiTheme="minorHAnsi" w:eastAsiaTheme="minorEastAsia" w:hAnsiTheme="minorHAnsi"/>
                <w:noProof/>
                <w:lang w:eastAsia="es-ES"/>
              </w:rPr>
              <w:tab/>
            </w:r>
            <w:r w:rsidR="00B90037" w:rsidRPr="00B406FB">
              <w:rPr>
                <w:rStyle w:val="Hipervnculo"/>
                <w:noProof/>
              </w:rPr>
              <w:t>Instalaciones de tratamiento y regeneración del agua</w:t>
            </w:r>
            <w:r w:rsidR="00B90037">
              <w:rPr>
                <w:noProof/>
                <w:webHidden/>
              </w:rPr>
              <w:tab/>
            </w:r>
            <w:r w:rsidR="00B90037">
              <w:rPr>
                <w:noProof/>
                <w:webHidden/>
              </w:rPr>
              <w:fldChar w:fldCharType="begin"/>
            </w:r>
            <w:r w:rsidR="00B90037">
              <w:rPr>
                <w:noProof/>
                <w:webHidden/>
              </w:rPr>
              <w:instrText xml:space="preserve"> PAGEREF _Toc132976839 \h </w:instrText>
            </w:r>
            <w:r w:rsidR="00B90037">
              <w:rPr>
                <w:noProof/>
                <w:webHidden/>
              </w:rPr>
            </w:r>
            <w:r w:rsidR="00B90037">
              <w:rPr>
                <w:noProof/>
                <w:webHidden/>
              </w:rPr>
              <w:fldChar w:fldCharType="separate"/>
            </w:r>
            <w:r w:rsidR="00B90037">
              <w:rPr>
                <w:noProof/>
                <w:webHidden/>
              </w:rPr>
              <w:t>17</w:t>
            </w:r>
            <w:r w:rsidR="00B90037">
              <w:rPr>
                <w:noProof/>
                <w:webHidden/>
              </w:rPr>
              <w:fldChar w:fldCharType="end"/>
            </w:r>
          </w:hyperlink>
        </w:p>
        <w:p w14:paraId="6F8CB585" w14:textId="449B28CC"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40" w:history="1">
            <w:r w:rsidR="00B90037" w:rsidRPr="00B406FB">
              <w:rPr>
                <w:rStyle w:val="Hipervnculo"/>
                <w:noProof/>
              </w:rPr>
              <w:t>6.4.2</w:t>
            </w:r>
            <w:r w:rsidR="00B90037">
              <w:rPr>
                <w:rFonts w:asciiTheme="minorHAnsi" w:eastAsiaTheme="minorEastAsia" w:hAnsiTheme="minorHAnsi"/>
                <w:noProof/>
                <w:lang w:eastAsia="es-ES"/>
              </w:rPr>
              <w:tab/>
            </w:r>
            <w:r w:rsidR="00B90037" w:rsidRPr="00B406FB">
              <w:rPr>
                <w:rStyle w:val="Hipervnculo"/>
                <w:noProof/>
              </w:rPr>
              <w:t>Sistema de distribución y almacenamiento</w:t>
            </w:r>
            <w:r w:rsidR="00B90037">
              <w:rPr>
                <w:noProof/>
                <w:webHidden/>
              </w:rPr>
              <w:tab/>
            </w:r>
            <w:r w:rsidR="00B90037">
              <w:rPr>
                <w:noProof/>
                <w:webHidden/>
              </w:rPr>
              <w:fldChar w:fldCharType="begin"/>
            </w:r>
            <w:r w:rsidR="00B90037">
              <w:rPr>
                <w:noProof/>
                <w:webHidden/>
              </w:rPr>
              <w:instrText xml:space="preserve"> PAGEREF _Toc132976840 \h </w:instrText>
            </w:r>
            <w:r w:rsidR="00B90037">
              <w:rPr>
                <w:noProof/>
                <w:webHidden/>
              </w:rPr>
            </w:r>
            <w:r w:rsidR="00B90037">
              <w:rPr>
                <w:noProof/>
                <w:webHidden/>
              </w:rPr>
              <w:fldChar w:fldCharType="separate"/>
            </w:r>
            <w:r w:rsidR="00B90037">
              <w:rPr>
                <w:noProof/>
                <w:webHidden/>
              </w:rPr>
              <w:t>17</w:t>
            </w:r>
            <w:r w:rsidR="00B90037">
              <w:rPr>
                <w:noProof/>
                <w:webHidden/>
              </w:rPr>
              <w:fldChar w:fldCharType="end"/>
            </w:r>
          </w:hyperlink>
        </w:p>
        <w:p w14:paraId="041C93B9" w14:textId="5BE085CF"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41" w:history="1">
            <w:r w:rsidR="00B90037" w:rsidRPr="00B406FB">
              <w:rPr>
                <w:rStyle w:val="Hipervnculo"/>
                <w:noProof/>
              </w:rPr>
              <w:t>6.4.3</w:t>
            </w:r>
            <w:r w:rsidR="00B90037">
              <w:rPr>
                <w:rFonts w:asciiTheme="minorHAnsi" w:eastAsiaTheme="minorEastAsia" w:hAnsiTheme="minorHAnsi"/>
                <w:noProof/>
                <w:lang w:eastAsia="es-ES"/>
              </w:rPr>
              <w:tab/>
            </w:r>
            <w:r w:rsidR="00B90037" w:rsidRPr="00B406FB">
              <w:rPr>
                <w:rStyle w:val="Hipervnculo"/>
                <w:noProof/>
              </w:rPr>
              <w:t>Zona de riego</w:t>
            </w:r>
            <w:r w:rsidR="00B90037">
              <w:rPr>
                <w:noProof/>
                <w:webHidden/>
              </w:rPr>
              <w:tab/>
            </w:r>
            <w:r w:rsidR="00B90037">
              <w:rPr>
                <w:noProof/>
                <w:webHidden/>
              </w:rPr>
              <w:fldChar w:fldCharType="begin"/>
            </w:r>
            <w:r w:rsidR="00B90037">
              <w:rPr>
                <w:noProof/>
                <w:webHidden/>
              </w:rPr>
              <w:instrText xml:space="preserve"> PAGEREF _Toc132976841 \h </w:instrText>
            </w:r>
            <w:r w:rsidR="00B90037">
              <w:rPr>
                <w:noProof/>
                <w:webHidden/>
              </w:rPr>
            </w:r>
            <w:r w:rsidR="00B90037">
              <w:rPr>
                <w:noProof/>
                <w:webHidden/>
              </w:rPr>
              <w:fldChar w:fldCharType="separate"/>
            </w:r>
            <w:r w:rsidR="00B90037">
              <w:rPr>
                <w:noProof/>
                <w:webHidden/>
              </w:rPr>
              <w:t>17</w:t>
            </w:r>
            <w:r w:rsidR="00B90037">
              <w:rPr>
                <w:noProof/>
                <w:webHidden/>
              </w:rPr>
              <w:fldChar w:fldCharType="end"/>
            </w:r>
          </w:hyperlink>
        </w:p>
        <w:p w14:paraId="575BE2F8" w14:textId="5470B26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42" w:history="1">
            <w:r w:rsidR="00B90037" w:rsidRPr="00B406FB">
              <w:rPr>
                <w:rStyle w:val="Hipervnculo"/>
                <w:noProof/>
              </w:rPr>
              <w:t>6.5</w:t>
            </w:r>
            <w:r w:rsidR="00B90037">
              <w:rPr>
                <w:rFonts w:asciiTheme="minorHAnsi" w:eastAsiaTheme="minorEastAsia" w:hAnsiTheme="minorHAnsi"/>
                <w:noProof/>
                <w:lang w:eastAsia="es-ES"/>
              </w:rPr>
              <w:tab/>
            </w:r>
            <w:r w:rsidR="00B90037" w:rsidRPr="00B406FB">
              <w:rPr>
                <w:rStyle w:val="Hipervnculo"/>
                <w:noProof/>
              </w:rPr>
              <w:t>Otras condiciones necesarias para eliminar cualquier riesgo inaceptable</w:t>
            </w:r>
            <w:r w:rsidR="00B90037">
              <w:rPr>
                <w:noProof/>
                <w:webHidden/>
              </w:rPr>
              <w:tab/>
            </w:r>
            <w:r w:rsidR="00B90037">
              <w:rPr>
                <w:noProof/>
                <w:webHidden/>
              </w:rPr>
              <w:fldChar w:fldCharType="begin"/>
            </w:r>
            <w:r w:rsidR="00B90037">
              <w:rPr>
                <w:noProof/>
                <w:webHidden/>
              </w:rPr>
              <w:instrText xml:space="preserve"> PAGEREF _Toc132976842 \h </w:instrText>
            </w:r>
            <w:r w:rsidR="00B90037">
              <w:rPr>
                <w:noProof/>
                <w:webHidden/>
              </w:rPr>
            </w:r>
            <w:r w:rsidR="00B90037">
              <w:rPr>
                <w:noProof/>
                <w:webHidden/>
              </w:rPr>
              <w:fldChar w:fldCharType="separate"/>
            </w:r>
            <w:r w:rsidR="00B90037">
              <w:rPr>
                <w:noProof/>
                <w:webHidden/>
              </w:rPr>
              <w:t>18</w:t>
            </w:r>
            <w:r w:rsidR="00B90037">
              <w:rPr>
                <w:noProof/>
                <w:webHidden/>
              </w:rPr>
              <w:fldChar w:fldCharType="end"/>
            </w:r>
          </w:hyperlink>
        </w:p>
        <w:p w14:paraId="7B1F17DC" w14:textId="11977AD1" w:rsidR="00B90037" w:rsidRDefault="009A5C79" w:rsidP="00B90037">
          <w:pPr>
            <w:pStyle w:val="TDC1"/>
            <w:rPr>
              <w:rFonts w:asciiTheme="minorHAnsi" w:eastAsiaTheme="minorEastAsia" w:hAnsiTheme="minorHAnsi"/>
              <w:noProof/>
              <w:lang w:eastAsia="es-ES"/>
            </w:rPr>
          </w:pPr>
          <w:hyperlink w:anchor="_Toc132976843" w:history="1">
            <w:r w:rsidR="00B90037" w:rsidRPr="00B406FB">
              <w:rPr>
                <w:rStyle w:val="Hipervnculo"/>
                <w:noProof/>
              </w:rPr>
              <w:t>7</w:t>
            </w:r>
            <w:r w:rsidR="00B90037">
              <w:rPr>
                <w:rFonts w:asciiTheme="minorHAnsi" w:eastAsiaTheme="minorEastAsia" w:hAnsiTheme="minorHAnsi"/>
                <w:noProof/>
                <w:lang w:eastAsia="es-ES"/>
              </w:rPr>
              <w:tab/>
            </w:r>
            <w:r w:rsidR="00B90037" w:rsidRPr="00B406FB">
              <w:rPr>
                <w:rStyle w:val="Hipervnculo"/>
                <w:noProof/>
              </w:rPr>
              <w:t>Análisis de riesgos</w:t>
            </w:r>
            <w:r w:rsidR="00B90037">
              <w:rPr>
                <w:noProof/>
                <w:webHidden/>
              </w:rPr>
              <w:tab/>
            </w:r>
            <w:r w:rsidR="00B90037">
              <w:rPr>
                <w:noProof/>
                <w:webHidden/>
              </w:rPr>
              <w:fldChar w:fldCharType="begin"/>
            </w:r>
            <w:r w:rsidR="00B90037">
              <w:rPr>
                <w:noProof/>
                <w:webHidden/>
              </w:rPr>
              <w:instrText xml:space="preserve"> PAGEREF _Toc132976843 \h </w:instrText>
            </w:r>
            <w:r w:rsidR="00B90037">
              <w:rPr>
                <w:noProof/>
                <w:webHidden/>
              </w:rPr>
            </w:r>
            <w:r w:rsidR="00B90037">
              <w:rPr>
                <w:noProof/>
                <w:webHidden/>
              </w:rPr>
              <w:fldChar w:fldCharType="separate"/>
            </w:r>
            <w:r w:rsidR="00B90037">
              <w:rPr>
                <w:noProof/>
                <w:webHidden/>
              </w:rPr>
              <w:t>18</w:t>
            </w:r>
            <w:r w:rsidR="00B90037">
              <w:rPr>
                <w:noProof/>
                <w:webHidden/>
              </w:rPr>
              <w:fldChar w:fldCharType="end"/>
            </w:r>
          </w:hyperlink>
        </w:p>
        <w:p w14:paraId="72E355F8" w14:textId="00EF916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44" w:history="1">
            <w:r w:rsidR="00B90037" w:rsidRPr="00B406FB">
              <w:rPr>
                <w:rStyle w:val="Hipervnculo"/>
                <w:noProof/>
              </w:rPr>
              <w:t>7.1</w:t>
            </w:r>
            <w:r w:rsidR="00B90037">
              <w:rPr>
                <w:rFonts w:asciiTheme="minorHAnsi" w:eastAsiaTheme="minorEastAsia" w:hAnsiTheme="minorHAnsi"/>
                <w:noProof/>
                <w:lang w:eastAsia="es-ES"/>
              </w:rPr>
              <w:tab/>
            </w:r>
            <w:r w:rsidR="00B90037" w:rsidRPr="00B406FB">
              <w:rPr>
                <w:rStyle w:val="Hipervnculo"/>
                <w:noProof/>
              </w:rPr>
              <w:t>Sistema seguido para evaluación de riesgos</w:t>
            </w:r>
            <w:r w:rsidR="00B90037">
              <w:rPr>
                <w:noProof/>
                <w:webHidden/>
              </w:rPr>
              <w:tab/>
            </w:r>
            <w:r w:rsidR="00B90037">
              <w:rPr>
                <w:noProof/>
                <w:webHidden/>
              </w:rPr>
              <w:fldChar w:fldCharType="begin"/>
            </w:r>
            <w:r w:rsidR="00B90037">
              <w:rPr>
                <w:noProof/>
                <w:webHidden/>
              </w:rPr>
              <w:instrText xml:space="preserve"> PAGEREF _Toc132976844 \h </w:instrText>
            </w:r>
            <w:r w:rsidR="00B90037">
              <w:rPr>
                <w:noProof/>
                <w:webHidden/>
              </w:rPr>
            </w:r>
            <w:r w:rsidR="00B90037">
              <w:rPr>
                <w:noProof/>
                <w:webHidden/>
              </w:rPr>
              <w:fldChar w:fldCharType="separate"/>
            </w:r>
            <w:r w:rsidR="00B90037">
              <w:rPr>
                <w:noProof/>
                <w:webHidden/>
              </w:rPr>
              <w:t>18</w:t>
            </w:r>
            <w:r w:rsidR="00B90037">
              <w:rPr>
                <w:noProof/>
                <w:webHidden/>
              </w:rPr>
              <w:fldChar w:fldCharType="end"/>
            </w:r>
          </w:hyperlink>
        </w:p>
        <w:p w14:paraId="1665FF76" w14:textId="3F00BE9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45" w:history="1">
            <w:r w:rsidR="00B90037" w:rsidRPr="00B406FB">
              <w:rPr>
                <w:rStyle w:val="Hipervnculo"/>
                <w:noProof/>
              </w:rPr>
              <w:t>7.2</w:t>
            </w:r>
            <w:r w:rsidR="00B90037">
              <w:rPr>
                <w:rFonts w:asciiTheme="minorHAnsi" w:eastAsiaTheme="minorEastAsia" w:hAnsiTheme="minorHAnsi"/>
                <w:noProof/>
                <w:lang w:eastAsia="es-ES"/>
              </w:rPr>
              <w:tab/>
            </w:r>
            <w:r w:rsidR="00B90037" w:rsidRPr="00B406FB">
              <w:rPr>
                <w:rStyle w:val="Hipervnculo"/>
                <w:noProof/>
              </w:rPr>
              <w:t>Identificación de sucesos peligrosos</w:t>
            </w:r>
            <w:r w:rsidR="00B90037">
              <w:rPr>
                <w:noProof/>
                <w:webHidden/>
              </w:rPr>
              <w:tab/>
            </w:r>
            <w:r w:rsidR="00B90037">
              <w:rPr>
                <w:noProof/>
                <w:webHidden/>
              </w:rPr>
              <w:fldChar w:fldCharType="begin"/>
            </w:r>
            <w:r w:rsidR="00B90037">
              <w:rPr>
                <w:noProof/>
                <w:webHidden/>
              </w:rPr>
              <w:instrText xml:space="preserve"> PAGEREF _Toc132976845 \h </w:instrText>
            </w:r>
            <w:r w:rsidR="00B90037">
              <w:rPr>
                <w:noProof/>
                <w:webHidden/>
              </w:rPr>
            </w:r>
            <w:r w:rsidR="00B90037">
              <w:rPr>
                <w:noProof/>
                <w:webHidden/>
              </w:rPr>
              <w:fldChar w:fldCharType="separate"/>
            </w:r>
            <w:r w:rsidR="00B90037">
              <w:rPr>
                <w:noProof/>
                <w:webHidden/>
              </w:rPr>
              <w:t>18</w:t>
            </w:r>
            <w:r w:rsidR="00B90037">
              <w:rPr>
                <w:noProof/>
                <w:webHidden/>
              </w:rPr>
              <w:fldChar w:fldCharType="end"/>
            </w:r>
          </w:hyperlink>
        </w:p>
        <w:p w14:paraId="620608CA" w14:textId="42639030"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46" w:history="1">
            <w:r w:rsidR="00B90037" w:rsidRPr="00B406FB">
              <w:rPr>
                <w:rStyle w:val="Hipervnculo"/>
                <w:noProof/>
              </w:rPr>
              <w:t>7.3</w:t>
            </w:r>
            <w:r w:rsidR="00B90037">
              <w:rPr>
                <w:rFonts w:asciiTheme="minorHAnsi" w:eastAsiaTheme="minorEastAsia" w:hAnsiTheme="minorHAnsi"/>
                <w:noProof/>
                <w:lang w:eastAsia="es-ES"/>
              </w:rPr>
              <w:tab/>
            </w:r>
            <w:r w:rsidR="00B90037" w:rsidRPr="00B406FB">
              <w:rPr>
                <w:rStyle w:val="Hipervnculo"/>
                <w:noProof/>
              </w:rPr>
              <w:t>Síntesis de riesgos evaluados</w:t>
            </w:r>
            <w:r w:rsidR="00B90037">
              <w:rPr>
                <w:noProof/>
                <w:webHidden/>
              </w:rPr>
              <w:tab/>
            </w:r>
            <w:r w:rsidR="00B90037">
              <w:rPr>
                <w:noProof/>
                <w:webHidden/>
              </w:rPr>
              <w:fldChar w:fldCharType="begin"/>
            </w:r>
            <w:r w:rsidR="00B90037">
              <w:rPr>
                <w:noProof/>
                <w:webHidden/>
              </w:rPr>
              <w:instrText xml:space="preserve"> PAGEREF _Toc132976846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1C8C0CB2" w14:textId="27CDB9EE"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47" w:history="1">
            <w:r w:rsidR="00B90037" w:rsidRPr="00B406FB">
              <w:rPr>
                <w:rStyle w:val="Hipervnculo"/>
                <w:noProof/>
              </w:rPr>
              <w:t>7.3.1</w:t>
            </w:r>
            <w:r w:rsidR="00B90037">
              <w:rPr>
                <w:rFonts w:asciiTheme="minorHAnsi" w:eastAsiaTheme="minorEastAsia" w:hAnsiTheme="minorHAnsi"/>
                <w:noProof/>
                <w:lang w:eastAsia="es-ES"/>
              </w:rPr>
              <w:tab/>
            </w:r>
            <w:r w:rsidR="00B90037" w:rsidRPr="00B406FB">
              <w:rPr>
                <w:rStyle w:val="Hipervnculo"/>
                <w:noProof/>
              </w:rPr>
              <w:t>Riesgos en el tratamiento/producción</w:t>
            </w:r>
            <w:r w:rsidR="00B90037">
              <w:rPr>
                <w:noProof/>
                <w:webHidden/>
              </w:rPr>
              <w:tab/>
            </w:r>
            <w:r w:rsidR="00B90037">
              <w:rPr>
                <w:noProof/>
                <w:webHidden/>
              </w:rPr>
              <w:fldChar w:fldCharType="begin"/>
            </w:r>
            <w:r w:rsidR="00B90037">
              <w:rPr>
                <w:noProof/>
                <w:webHidden/>
              </w:rPr>
              <w:instrText xml:space="preserve"> PAGEREF _Toc132976847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43CFBDF0" w14:textId="35E31FE3"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48" w:history="1">
            <w:r w:rsidR="00B90037" w:rsidRPr="00B406FB">
              <w:rPr>
                <w:rStyle w:val="Hipervnculo"/>
                <w:noProof/>
              </w:rPr>
              <w:t>7.3.2</w:t>
            </w:r>
            <w:r w:rsidR="00B90037">
              <w:rPr>
                <w:rFonts w:asciiTheme="minorHAnsi" w:eastAsiaTheme="minorEastAsia" w:hAnsiTheme="minorHAnsi"/>
                <w:noProof/>
                <w:lang w:eastAsia="es-ES"/>
              </w:rPr>
              <w:tab/>
            </w:r>
            <w:r w:rsidR="00B90037" w:rsidRPr="00B406FB">
              <w:rPr>
                <w:rStyle w:val="Hipervnculo"/>
                <w:noProof/>
              </w:rPr>
              <w:t>Riesgos en la distribución y el almacenamiento</w:t>
            </w:r>
            <w:r w:rsidR="00B90037">
              <w:rPr>
                <w:noProof/>
                <w:webHidden/>
              </w:rPr>
              <w:tab/>
            </w:r>
            <w:r w:rsidR="00B90037">
              <w:rPr>
                <w:noProof/>
                <w:webHidden/>
              </w:rPr>
              <w:fldChar w:fldCharType="begin"/>
            </w:r>
            <w:r w:rsidR="00B90037">
              <w:rPr>
                <w:noProof/>
                <w:webHidden/>
              </w:rPr>
              <w:instrText xml:space="preserve"> PAGEREF _Toc132976848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13B67FA6" w14:textId="1F12EAE2"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49" w:history="1">
            <w:r w:rsidR="00B90037" w:rsidRPr="00B406FB">
              <w:rPr>
                <w:rStyle w:val="Hipervnculo"/>
                <w:noProof/>
              </w:rPr>
              <w:t>7.3.3</w:t>
            </w:r>
            <w:r w:rsidR="00B90037">
              <w:rPr>
                <w:rFonts w:asciiTheme="minorHAnsi" w:eastAsiaTheme="minorEastAsia" w:hAnsiTheme="minorHAnsi"/>
                <w:noProof/>
                <w:lang w:eastAsia="es-ES"/>
              </w:rPr>
              <w:tab/>
            </w:r>
            <w:r w:rsidR="00B90037" w:rsidRPr="00B406FB">
              <w:rPr>
                <w:rStyle w:val="Hipervnculo"/>
                <w:noProof/>
              </w:rPr>
              <w:t>Riesgos en la zona de uso</w:t>
            </w:r>
            <w:r w:rsidR="00B90037">
              <w:rPr>
                <w:noProof/>
                <w:webHidden/>
              </w:rPr>
              <w:tab/>
            </w:r>
            <w:r w:rsidR="00B90037">
              <w:rPr>
                <w:noProof/>
                <w:webHidden/>
              </w:rPr>
              <w:fldChar w:fldCharType="begin"/>
            </w:r>
            <w:r w:rsidR="00B90037">
              <w:rPr>
                <w:noProof/>
                <w:webHidden/>
              </w:rPr>
              <w:instrText xml:space="preserve"> PAGEREF _Toc132976849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5B4BC684" w14:textId="2D0683DC" w:rsidR="00B90037" w:rsidRDefault="009A5C79" w:rsidP="00B90037">
          <w:pPr>
            <w:pStyle w:val="TDC1"/>
            <w:rPr>
              <w:rFonts w:asciiTheme="minorHAnsi" w:eastAsiaTheme="minorEastAsia" w:hAnsiTheme="minorHAnsi"/>
              <w:noProof/>
              <w:lang w:eastAsia="es-ES"/>
            </w:rPr>
          </w:pPr>
          <w:hyperlink w:anchor="_Toc132976850" w:history="1">
            <w:r w:rsidR="00B90037" w:rsidRPr="00B406FB">
              <w:rPr>
                <w:rStyle w:val="Hipervnculo"/>
                <w:noProof/>
              </w:rPr>
              <w:t>8</w:t>
            </w:r>
            <w:r w:rsidR="00B90037">
              <w:rPr>
                <w:rFonts w:asciiTheme="minorHAnsi" w:eastAsiaTheme="minorEastAsia" w:hAnsiTheme="minorHAnsi"/>
                <w:noProof/>
                <w:lang w:eastAsia="es-ES"/>
              </w:rPr>
              <w:tab/>
            </w:r>
            <w:r w:rsidR="00B90037" w:rsidRPr="00B406FB">
              <w:rPr>
                <w:rStyle w:val="Hipervnculo"/>
                <w:noProof/>
              </w:rPr>
              <w:t>Medidas implantadas</w:t>
            </w:r>
            <w:r w:rsidR="00B90037">
              <w:rPr>
                <w:noProof/>
                <w:webHidden/>
              </w:rPr>
              <w:tab/>
            </w:r>
            <w:r w:rsidR="00B90037">
              <w:rPr>
                <w:noProof/>
                <w:webHidden/>
              </w:rPr>
              <w:fldChar w:fldCharType="begin"/>
            </w:r>
            <w:r w:rsidR="00B90037">
              <w:rPr>
                <w:noProof/>
                <w:webHidden/>
              </w:rPr>
              <w:instrText xml:space="preserve"> PAGEREF _Toc132976850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050B8D2C" w14:textId="4ABECAE8"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51" w:history="1">
            <w:r w:rsidR="00B90037" w:rsidRPr="00B406FB">
              <w:rPr>
                <w:rStyle w:val="Hipervnculo"/>
                <w:noProof/>
              </w:rPr>
              <w:t>8.1</w:t>
            </w:r>
            <w:r w:rsidR="00B90037">
              <w:rPr>
                <w:rFonts w:asciiTheme="minorHAnsi" w:eastAsiaTheme="minorEastAsia" w:hAnsiTheme="minorHAnsi"/>
                <w:noProof/>
                <w:lang w:eastAsia="es-ES"/>
              </w:rPr>
              <w:tab/>
            </w:r>
            <w:r w:rsidR="00B90037" w:rsidRPr="00B406FB">
              <w:rPr>
                <w:rStyle w:val="Hipervnculo"/>
                <w:noProof/>
              </w:rPr>
              <w:t>Síntesis de Medidas implantadas</w:t>
            </w:r>
            <w:r w:rsidR="00B90037">
              <w:rPr>
                <w:noProof/>
                <w:webHidden/>
              </w:rPr>
              <w:tab/>
            </w:r>
            <w:r w:rsidR="00B90037">
              <w:rPr>
                <w:noProof/>
                <w:webHidden/>
              </w:rPr>
              <w:fldChar w:fldCharType="begin"/>
            </w:r>
            <w:r w:rsidR="00B90037">
              <w:rPr>
                <w:noProof/>
                <w:webHidden/>
              </w:rPr>
              <w:instrText xml:space="preserve"> PAGEREF _Toc132976851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273394F2" w14:textId="02CF904E"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52" w:history="1">
            <w:r w:rsidR="00B90037" w:rsidRPr="00B406FB">
              <w:rPr>
                <w:rStyle w:val="Hipervnculo"/>
                <w:noProof/>
              </w:rPr>
              <w:t>8.1.1</w:t>
            </w:r>
            <w:r w:rsidR="00B90037">
              <w:rPr>
                <w:rFonts w:asciiTheme="minorHAnsi" w:eastAsiaTheme="minorEastAsia" w:hAnsiTheme="minorHAnsi"/>
                <w:noProof/>
                <w:lang w:eastAsia="es-ES"/>
              </w:rPr>
              <w:tab/>
            </w:r>
            <w:r w:rsidR="00B90037" w:rsidRPr="00B406FB">
              <w:rPr>
                <w:rStyle w:val="Hipervnculo"/>
                <w:noProof/>
              </w:rPr>
              <w:t>Instalaciones de tratamiento y regeneración del agua</w:t>
            </w:r>
            <w:r w:rsidR="00B90037">
              <w:rPr>
                <w:noProof/>
                <w:webHidden/>
              </w:rPr>
              <w:tab/>
            </w:r>
            <w:r w:rsidR="00B90037">
              <w:rPr>
                <w:noProof/>
                <w:webHidden/>
              </w:rPr>
              <w:fldChar w:fldCharType="begin"/>
            </w:r>
            <w:r w:rsidR="00B90037">
              <w:rPr>
                <w:noProof/>
                <w:webHidden/>
              </w:rPr>
              <w:instrText xml:space="preserve"> PAGEREF _Toc132976852 \h </w:instrText>
            </w:r>
            <w:r w:rsidR="00B90037">
              <w:rPr>
                <w:noProof/>
                <w:webHidden/>
              </w:rPr>
            </w:r>
            <w:r w:rsidR="00B90037">
              <w:rPr>
                <w:noProof/>
                <w:webHidden/>
              </w:rPr>
              <w:fldChar w:fldCharType="separate"/>
            </w:r>
            <w:r w:rsidR="00B90037">
              <w:rPr>
                <w:noProof/>
                <w:webHidden/>
              </w:rPr>
              <w:t>19</w:t>
            </w:r>
            <w:r w:rsidR="00B90037">
              <w:rPr>
                <w:noProof/>
                <w:webHidden/>
              </w:rPr>
              <w:fldChar w:fldCharType="end"/>
            </w:r>
          </w:hyperlink>
        </w:p>
        <w:p w14:paraId="00E5D817" w14:textId="220FDD9C"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53" w:history="1">
            <w:r w:rsidR="00B90037" w:rsidRPr="00B406FB">
              <w:rPr>
                <w:rStyle w:val="Hipervnculo"/>
                <w:noProof/>
              </w:rPr>
              <w:t>8.1.2</w:t>
            </w:r>
            <w:r w:rsidR="00B90037">
              <w:rPr>
                <w:rFonts w:asciiTheme="minorHAnsi" w:eastAsiaTheme="minorEastAsia" w:hAnsiTheme="minorHAnsi"/>
                <w:noProof/>
                <w:lang w:eastAsia="es-ES"/>
              </w:rPr>
              <w:tab/>
            </w:r>
            <w:r w:rsidR="00B90037" w:rsidRPr="00B406FB">
              <w:rPr>
                <w:rStyle w:val="Hipervnculo"/>
                <w:noProof/>
              </w:rPr>
              <w:t>Sistema de distribución y almacenamiento</w:t>
            </w:r>
            <w:r w:rsidR="00B90037">
              <w:rPr>
                <w:noProof/>
                <w:webHidden/>
              </w:rPr>
              <w:tab/>
            </w:r>
            <w:r w:rsidR="00B90037">
              <w:rPr>
                <w:noProof/>
                <w:webHidden/>
              </w:rPr>
              <w:fldChar w:fldCharType="begin"/>
            </w:r>
            <w:r w:rsidR="00B90037">
              <w:rPr>
                <w:noProof/>
                <w:webHidden/>
              </w:rPr>
              <w:instrText xml:space="preserve"> PAGEREF _Toc132976853 \h </w:instrText>
            </w:r>
            <w:r w:rsidR="00B90037">
              <w:rPr>
                <w:noProof/>
                <w:webHidden/>
              </w:rPr>
            </w:r>
            <w:r w:rsidR="00B90037">
              <w:rPr>
                <w:noProof/>
                <w:webHidden/>
              </w:rPr>
              <w:fldChar w:fldCharType="separate"/>
            </w:r>
            <w:r w:rsidR="00B90037">
              <w:rPr>
                <w:noProof/>
                <w:webHidden/>
              </w:rPr>
              <w:t>20</w:t>
            </w:r>
            <w:r w:rsidR="00B90037">
              <w:rPr>
                <w:noProof/>
                <w:webHidden/>
              </w:rPr>
              <w:fldChar w:fldCharType="end"/>
            </w:r>
          </w:hyperlink>
        </w:p>
        <w:p w14:paraId="0C9FAB79" w14:textId="575EA659"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54" w:history="1">
            <w:r w:rsidR="00B90037" w:rsidRPr="00B406FB">
              <w:rPr>
                <w:rStyle w:val="Hipervnculo"/>
                <w:noProof/>
              </w:rPr>
              <w:t>8.1.3</w:t>
            </w:r>
            <w:r w:rsidR="00B90037">
              <w:rPr>
                <w:rFonts w:asciiTheme="minorHAnsi" w:eastAsiaTheme="minorEastAsia" w:hAnsiTheme="minorHAnsi"/>
                <w:noProof/>
                <w:lang w:eastAsia="es-ES"/>
              </w:rPr>
              <w:tab/>
            </w:r>
            <w:r w:rsidR="00B90037" w:rsidRPr="00B406FB">
              <w:rPr>
                <w:rStyle w:val="Hipervnculo"/>
                <w:noProof/>
              </w:rPr>
              <w:t>Zona de riego</w:t>
            </w:r>
            <w:r w:rsidR="00B90037">
              <w:rPr>
                <w:noProof/>
                <w:webHidden/>
              </w:rPr>
              <w:tab/>
            </w:r>
            <w:r w:rsidR="00B90037">
              <w:rPr>
                <w:noProof/>
                <w:webHidden/>
              </w:rPr>
              <w:fldChar w:fldCharType="begin"/>
            </w:r>
            <w:r w:rsidR="00B90037">
              <w:rPr>
                <w:noProof/>
                <w:webHidden/>
              </w:rPr>
              <w:instrText xml:space="preserve"> PAGEREF _Toc132976854 \h </w:instrText>
            </w:r>
            <w:r w:rsidR="00B90037">
              <w:rPr>
                <w:noProof/>
                <w:webHidden/>
              </w:rPr>
            </w:r>
            <w:r w:rsidR="00B90037">
              <w:rPr>
                <w:noProof/>
                <w:webHidden/>
              </w:rPr>
              <w:fldChar w:fldCharType="separate"/>
            </w:r>
            <w:r w:rsidR="00B90037">
              <w:rPr>
                <w:noProof/>
                <w:webHidden/>
              </w:rPr>
              <w:t>20</w:t>
            </w:r>
            <w:r w:rsidR="00B90037">
              <w:rPr>
                <w:noProof/>
                <w:webHidden/>
              </w:rPr>
              <w:fldChar w:fldCharType="end"/>
            </w:r>
          </w:hyperlink>
        </w:p>
        <w:p w14:paraId="6481EE83" w14:textId="2C4D2F81"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55" w:history="1">
            <w:r w:rsidR="00B90037" w:rsidRPr="00B406FB">
              <w:rPr>
                <w:rStyle w:val="Hipervnculo"/>
                <w:noProof/>
              </w:rPr>
              <w:t>8.2</w:t>
            </w:r>
            <w:r w:rsidR="00B90037">
              <w:rPr>
                <w:rFonts w:asciiTheme="minorHAnsi" w:eastAsiaTheme="minorEastAsia" w:hAnsiTheme="minorHAnsi"/>
                <w:noProof/>
                <w:lang w:eastAsia="es-ES"/>
              </w:rPr>
              <w:tab/>
            </w:r>
            <w:r w:rsidR="00B90037" w:rsidRPr="00B406FB">
              <w:rPr>
                <w:rStyle w:val="Hipervnculo"/>
                <w:noProof/>
              </w:rPr>
              <w:t>Medidas correctoras</w:t>
            </w:r>
            <w:r w:rsidR="00B90037">
              <w:rPr>
                <w:noProof/>
                <w:webHidden/>
              </w:rPr>
              <w:tab/>
            </w:r>
            <w:r w:rsidR="00B90037">
              <w:rPr>
                <w:noProof/>
                <w:webHidden/>
              </w:rPr>
              <w:fldChar w:fldCharType="begin"/>
            </w:r>
            <w:r w:rsidR="00B90037">
              <w:rPr>
                <w:noProof/>
                <w:webHidden/>
              </w:rPr>
              <w:instrText xml:space="preserve"> PAGEREF _Toc132976855 \h </w:instrText>
            </w:r>
            <w:r w:rsidR="00B90037">
              <w:rPr>
                <w:noProof/>
                <w:webHidden/>
              </w:rPr>
            </w:r>
            <w:r w:rsidR="00B90037">
              <w:rPr>
                <w:noProof/>
                <w:webHidden/>
              </w:rPr>
              <w:fldChar w:fldCharType="separate"/>
            </w:r>
            <w:r w:rsidR="00B90037">
              <w:rPr>
                <w:noProof/>
                <w:webHidden/>
              </w:rPr>
              <w:t>20</w:t>
            </w:r>
            <w:r w:rsidR="00B90037">
              <w:rPr>
                <w:noProof/>
                <w:webHidden/>
              </w:rPr>
              <w:fldChar w:fldCharType="end"/>
            </w:r>
          </w:hyperlink>
        </w:p>
        <w:p w14:paraId="67A80DB6" w14:textId="1A8B908B" w:rsidR="00B90037" w:rsidRDefault="009A5C79" w:rsidP="00B90037">
          <w:pPr>
            <w:pStyle w:val="TDC1"/>
            <w:rPr>
              <w:rFonts w:asciiTheme="minorHAnsi" w:eastAsiaTheme="minorEastAsia" w:hAnsiTheme="minorHAnsi"/>
              <w:noProof/>
              <w:lang w:eastAsia="es-ES"/>
            </w:rPr>
          </w:pPr>
          <w:hyperlink w:anchor="_Toc132976856" w:history="1">
            <w:r w:rsidR="00B90037" w:rsidRPr="00B406FB">
              <w:rPr>
                <w:rStyle w:val="Hipervnculo"/>
                <w:noProof/>
              </w:rPr>
              <w:t>9</w:t>
            </w:r>
            <w:r w:rsidR="00B90037">
              <w:rPr>
                <w:rFonts w:asciiTheme="minorHAnsi" w:eastAsiaTheme="minorEastAsia" w:hAnsiTheme="minorHAnsi"/>
                <w:noProof/>
                <w:lang w:eastAsia="es-ES"/>
              </w:rPr>
              <w:tab/>
            </w:r>
            <w:r w:rsidR="00B90037" w:rsidRPr="00B406FB">
              <w:rPr>
                <w:rStyle w:val="Hipervnculo"/>
                <w:noProof/>
              </w:rPr>
              <w:t>Control y verificación del cumplimiento</w:t>
            </w:r>
            <w:r w:rsidR="00B90037">
              <w:rPr>
                <w:noProof/>
                <w:webHidden/>
              </w:rPr>
              <w:tab/>
            </w:r>
            <w:r w:rsidR="00B90037">
              <w:rPr>
                <w:noProof/>
                <w:webHidden/>
              </w:rPr>
              <w:fldChar w:fldCharType="begin"/>
            </w:r>
            <w:r w:rsidR="00B90037">
              <w:rPr>
                <w:noProof/>
                <w:webHidden/>
              </w:rPr>
              <w:instrText xml:space="preserve"> PAGEREF _Toc132976856 \h </w:instrText>
            </w:r>
            <w:r w:rsidR="00B90037">
              <w:rPr>
                <w:noProof/>
                <w:webHidden/>
              </w:rPr>
            </w:r>
            <w:r w:rsidR="00B90037">
              <w:rPr>
                <w:noProof/>
                <w:webHidden/>
              </w:rPr>
              <w:fldChar w:fldCharType="separate"/>
            </w:r>
            <w:r w:rsidR="00B90037">
              <w:rPr>
                <w:noProof/>
                <w:webHidden/>
              </w:rPr>
              <w:t>20</w:t>
            </w:r>
            <w:r w:rsidR="00B90037">
              <w:rPr>
                <w:noProof/>
                <w:webHidden/>
              </w:rPr>
              <w:fldChar w:fldCharType="end"/>
            </w:r>
          </w:hyperlink>
        </w:p>
        <w:p w14:paraId="3522F9DA" w14:textId="02C91623"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57" w:history="1">
            <w:r w:rsidR="00B90037" w:rsidRPr="00B406FB">
              <w:rPr>
                <w:rStyle w:val="Hipervnculo"/>
                <w:noProof/>
              </w:rPr>
              <w:t>9.1</w:t>
            </w:r>
            <w:r w:rsidR="00B90037">
              <w:rPr>
                <w:rFonts w:asciiTheme="minorHAnsi" w:eastAsiaTheme="minorEastAsia" w:hAnsiTheme="minorHAnsi"/>
                <w:noProof/>
                <w:lang w:eastAsia="es-ES"/>
              </w:rPr>
              <w:tab/>
            </w:r>
            <w:r w:rsidR="00B90037" w:rsidRPr="00B406FB">
              <w:rPr>
                <w:rStyle w:val="Hipervnculo"/>
                <w:noProof/>
              </w:rPr>
              <w:t>Control de verificación</w:t>
            </w:r>
            <w:r w:rsidR="00B90037">
              <w:rPr>
                <w:noProof/>
                <w:webHidden/>
              </w:rPr>
              <w:tab/>
            </w:r>
            <w:r w:rsidR="00B90037">
              <w:rPr>
                <w:noProof/>
                <w:webHidden/>
              </w:rPr>
              <w:fldChar w:fldCharType="begin"/>
            </w:r>
            <w:r w:rsidR="00B90037">
              <w:rPr>
                <w:noProof/>
                <w:webHidden/>
              </w:rPr>
              <w:instrText xml:space="preserve"> PAGEREF _Toc132976857 \h </w:instrText>
            </w:r>
            <w:r w:rsidR="00B90037">
              <w:rPr>
                <w:noProof/>
                <w:webHidden/>
              </w:rPr>
            </w:r>
            <w:r w:rsidR="00B90037">
              <w:rPr>
                <w:noProof/>
                <w:webHidden/>
              </w:rPr>
              <w:fldChar w:fldCharType="separate"/>
            </w:r>
            <w:r w:rsidR="00B90037">
              <w:rPr>
                <w:noProof/>
                <w:webHidden/>
              </w:rPr>
              <w:t>20</w:t>
            </w:r>
            <w:r w:rsidR="00B90037">
              <w:rPr>
                <w:noProof/>
                <w:webHidden/>
              </w:rPr>
              <w:fldChar w:fldCharType="end"/>
            </w:r>
          </w:hyperlink>
        </w:p>
        <w:p w14:paraId="19D7E7E8" w14:textId="4EE2DA7F"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58" w:history="1">
            <w:r w:rsidR="00B90037" w:rsidRPr="00B406FB">
              <w:rPr>
                <w:rStyle w:val="Hipervnculo"/>
                <w:noProof/>
              </w:rPr>
              <w:t>9.2</w:t>
            </w:r>
            <w:r w:rsidR="00B90037">
              <w:rPr>
                <w:rFonts w:asciiTheme="minorHAnsi" w:eastAsiaTheme="minorEastAsia" w:hAnsiTheme="minorHAnsi"/>
                <w:noProof/>
                <w:lang w:eastAsia="es-ES"/>
              </w:rPr>
              <w:tab/>
            </w:r>
            <w:r w:rsidR="00B90037" w:rsidRPr="00B406FB">
              <w:rPr>
                <w:rStyle w:val="Hipervnculo"/>
                <w:noProof/>
              </w:rPr>
              <w:t>Control operacional</w:t>
            </w:r>
            <w:r w:rsidR="00B90037">
              <w:rPr>
                <w:noProof/>
                <w:webHidden/>
              </w:rPr>
              <w:tab/>
            </w:r>
            <w:r w:rsidR="00B90037">
              <w:rPr>
                <w:noProof/>
                <w:webHidden/>
              </w:rPr>
              <w:fldChar w:fldCharType="begin"/>
            </w:r>
            <w:r w:rsidR="00B90037">
              <w:rPr>
                <w:noProof/>
                <w:webHidden/>
              </w:rPr>
              <w:instrText xml:space="preserve"> PAGEREF _Toc132976858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0AE85C3E" w14:textId="4EA71C23"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59" w:history="1">
            <w:r w:rsidR="00B90037" w:rsidRPr="00B406FB">
              <w:rPr>
                <w:rStyle w:val="Hipervnculo"/>
                <w:noProof/>
              </w:rPr>
              <w:t>9.2.1</w:t>
            </w:r>
            <w:r w:rsidR="00B90037">
              <w:rPr>
                <w:rFonts w:asciiTheme="minorHAnsi" w:eastAsiaTheme="minorEastAsia" w:hAnsiTheme="minorHAnsi"/>
                <w:noProof/>
                <w:lang w:eastAsia="es-ES"/>
              </w:rPr>
              <w:tab/>
            </w:r>
            <w:r w:rsidR="00B90037" w:rsidRPr="00B406FB">
              <w:rPr>
                <w:rStyle w:val="Hipervnculo"/>
                <w:noProof/>
              </w:rPr>
              <w:t>Producción</w:t>
            </w:r>
            <w:r w:rsidR="00B90037">
              <w:rPr>
                <w:noProof/>
                <w:webHidden/>
              </w:rPr>
              <w:tab/>
            </w:r>
            <w:r w:rsidR="00B90037">
              <w:rPr>
                <w:noProof/>
                <w:webHidden/>
              </w:rPr>
              <w:fldChar w:fldCharType="begin"/>
            </w:r>
            <w:r w:rsidR="00B90037">
              <w:rPr>
                <w:noProof/>
                <w:webHidden/>
              </w:rPr>
              <w:instrText xml:space="preserve"> PAGEREF _Toc132976859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0F276967" w14:textId="6EFC86AE"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60" w:history="1">
            <w:r w:rsidR="00B90037" w:rsidRPr="00B406FB">
              <w:rPr>
                <w:rStyle w:val="Hipervnculo"/>
                <w:noProof/>
              </w:rPr>
              <w:t>9.2.2</w:t>
            </w:r>
            <w:r w:rsidR="00B90037">
              <w:rPr>
                <w:rFonts w:asciiTheme="minorHAnsi" w:eastAsiaTheme="minorEastAsia" w:hAnsiTheme="minorHAnsi"/>
                <w:noProof/>
                <w:lang w:eastAsia="es-ES"/>
              </w:rPr>
              <w:tab/>
            </w:r>
            <w:r w:rsidR="00B90037" w:rsidRPr="00B406FB">
              <w:rPr>
                <w:rStyle w:val="Hipervnculo"/>
                <w:noProof/>
              </w:rPr>
              <w:t>Distribución y almacenamiento</w:t>
            </w:r>
            <w:r w:rsidR="00B90037">
              <w:rPr>
                <w:noProof/>
                <w:webHidden/>
              </w:rPr>
              <w:tab/>
            </w:r>
            <w:r w:rsidR="00B90037">
              <w:rPr>
                <w:noProof/>
                <w:webHidden/>
              </w:rPr>
              <w:fldChar w:fldCharType="begin"/>
            </w:r>
            <w:r w:rsidR="00B90037">
              <w:rPr>
                <w:noProof/>
                <w:webHidden/>
              </w:rPr>
              <w:instrText xml:space="preserve"> PAGEREF _Toc132976860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760354B4" w14:textId="4185070D" w:rsidR="00B90037" w:rsidRDefault="009A5C79">
          <w:pPr>
            <w:pStyle w:val="TDC3"/>
            <w:tabs>
              <w:tab w:val="left" w:pos="1320"/>
              <w:tab w:val="right" w:leader="dot" w:pos="8494"/>
            </w:tabs>
            <w:rPr>
              <w:rFonts w:asciiTheme="minorHAnsi" w:eastAsiaTheme="minorEastAsia" w:hAnsiTheme="minorHAnsi"/>
              <w:noProof/>
              <w:lang w:eastAsia="es-ES"/>
            </w:rPr>
          </w:pPr>
          <w:hyperlink w:anchor="_Toc132976861" w:history="1">
            <w:r w:rsidR="00B90037" w:rsidRPr="00B406FB">
              <w:rPr>
                <w:rStyle w:val="Hipervnculo"/>
                <w:noProof/>
              </w:rPr>
              <w:t>9.2.3</w:t>
            </w:r>
            <w:r w:rsidR="00B90037">
              <w:rPr>
                <w:rFonts w:asciiTheme="minorHAnsi" w:eastAsiaTheme="minorEastAsia" w:hAnsiTheme="minorHAnsi"/>
                <w:noProof/>
                <w:lang w:eastAsia="es-ES"/>
              </w:rPr>
              <w:tab/>
            </w:r>
            <w:r w:rsidR="00B90037" w:rsidRPr="00B406FB">
              <w:rPr>
                <w:rStyle w:val="Hipervnculo"/>
                <w:noProof/>
              </w:rPr>
              <w:t>Zona de uso</w:t>
            </w:r>
            <w:r w:rsidR="00B90037">
              <w:rPr>
                <w:noProof/>
                <w:webHidden/>
              </w:rPr>
              <w:tab/>
            </w:r>
            <w:r w:rsidR="00B90037">
              <w:rPr>
                <w:noProof/>
                <w:webHidden/>
              </w:rPr>
              <w:fldChar w:fldCharType="begin"/>
            </w:r>
            <w:r w:rsidR="00B90037">
              <w:rPr>
                <w:noProof/>
                <w:webHidden/>
              </w:rPr>
              <w:instrText xml:space="preserve"> PAGEREF _Toc132976861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78D577BF" w14:textId="340613A7"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2" w:history="1">
            <w:r w:rsidR="00B90037" w:rsidRPr="00B406FB">
              <w:rPr>
                <w:rStyle w:val="Hipervnculo"/>
                <w:noProof/>
              </w:rPr>
              <w:t>9.3</w:t>
            </w:r>
            <w:r w:rsidR="00B90037">
              <w:rPr>
                <w:rFonts w:asciiTheme="minorHAnsi" w:eastAsiaTheme="minorEastAsia" w:hAnsiTheme="minorHAnsi"/>
                <w:noProof/>
                <w:lang w:eastAsia="es-ES"/>
              </w:rPr>
              <w:tab/>
            </w:r>
            <w:r w:rsidR="00B90037" w:rsidRPr="00B406FB">
              <w:rPr>
                <w:rStyle w:val="Hipervnculo"/>
                <w:noProof/>
              </w:rPr>
              <w:t>Sistema de gestión de la calidad</w:t>
            </w:r>
            <w:r w:rsidR="00B90037">
              <w:rPr>
                <w:noProof/>
                <w:webHidden/>
              </w:rPr>
              <w:tab/>
            </w:r>
            <w:r w:rsidR="00B90037">
              <w:rPr>
                <w:noProof/>
                <w:webHidden/>
              </w:rPr>
              <w:fldChar w:fldCharType="begin"/>
            </w:r>
            <w:r w:rsidR="00B90037">
              <w:rPr>
                <w:noProof/>
                <w:webHidden/>
              </w:rPr>
              <w:instrText xml:space="preserve"> PAGEREF _Toc132976862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305FCC0E" w14:textId="4B6A64AC"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3" w:history="1">
            <w:r w:rsidR="00B90037" w:rsidRPr="00B406FB">
              <w:rPr>
                <w:rStyle w:val="Hipervnculo"/>
                <w:noProof/>
              </w:rPr>
              <w:t>9.4</w:t>
            </w:r>
            <w:r w:rsidR="00B90037">
              <w:rPr>
                <w:rFonts w:asciiTheme="minorHAnsi" w:eastAsiaTheme="minorEastAsia" w:hAnsiTheme="minorHAnsi"/>
                <w:noProof/>
                <w:lang w:eastAsia="es-ES"/>
              </w:rPr>
              <w:tab/>
            </w:r>
            <w:r w:rsidR="00B90037" w:rsidRPr="00B406FB">
              <w:rPr>
                <w:rStyle w:val="Hipervnculo"/>
                <w:noProof/>
              </w:rPr>
              <w:t>Sistemas de control medioambiental</w:t>
            </w:r>
            <w:r w:rsidR="00B90037">
              <w:rPr>
                <w:noProof/>
                <w:webHidden/>
              </w:rPr>
              <w:tab/>
            </w:r>
            <w:r w:rsidR="00B90037">
              <w:rPr>
                <w:noProof/>
                <w:webHidden/>
              </w:rPr>
              <w:fldChar w:fldCharType="begin"/>
            </w:r>
            <w:r w:rsidR="00B90037">
              <w:rPr>
                <w:noProof/>
                <w:webHidden/>
              </w:rPr>
              <w:instrText xml:space="preserve"> PAGEREF _Toc132976863 \h </w:instrText>
            </w:r>
            <w:r w:rsidR="00B90037">
              <w:rPr>
                <w:noProof/>
                <w:webHidden/>
              </w:rPr>
            </w:r>
            <w:r w:rsidR="00B90037">
              <w:rPr>
                <w:noProof/>
                <w:webHidden/>
              </w:rPr>
              <w:fldChar w:fldCharType="separate"/>
            </w:r>
            <w:r w:rsidR="00B90037">
              <w:rPr>
                <w:noProof/>
                <w:webHidden/>
              </w:rPr>
              <w:t>21</w:t>
            </w:r>
            <w:r w:rsidR="00B90037">
              <w:rPr>
                <w:noProof/>
                <w:webHidden/>
              </w:rPr>
              <w:fldChar w:fldCharType="end"/>
            </w:r>
          </w:hyperlink>
        </w:p>
        <w:p w14:paraId="6623FDB0" w14:textId="6BA6A90A"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4" w:history="1">
            <w:r w:rsidR="00B90037" w:rsidRPr="00B406FB">
              <w:rPr>
                <w:rStyle w:val="Hipervnculo"/>
                <w:noProof/>
              </w:rPr>
              <w:t>9.5</w:t>
            </w:r>
            <w:r w:rsidR="00B90037">
              <w:rPr>
                <w:rFonts w:asciiTheme="minorHAnsi" w:eastAsiaTheme="minorEastAsia" w:hAnsiTheme="minorHAnsi"/>
                <w:noProof/>
                <w:lang w:eastAsia="es-ES"/>
              </w:rPr>
              <w:tab/>
            </w:r>
            <w:r w:rsidR="00B90037" w:rsidRPr="00B406FB">
              <w:rPr>
                <w:rStyle w:val="Hipervnculo"/>
                <w:noProof/>
              </w:rPr>
              <w:t>Registro de sucesos</w:t>
            </w:r>
            <w:r w:rsidR="00B90037">
              <w:rPr>
                <w:noProof/>
                <w:webHidden/>
              </w:rPr>
              <w:tab/>
            </w:r>
            <w:r w:rsidR="00B90037">
              <w:rPr>
                <w:noProof/>
                <w:webHidden/>
              </w:rPr>
              <w:fldChar w:fldCharType="begin"/>
            </w:r>
            <w:r w:rsidR="00B90037">
              <w:rPr>
                <w:noProof/>
                <w:webHidden/>
              </w:rPr>
              <w:instrText xml:space="preserve"> PAGEREF _Toc132976864 \h </w:instrText>
            </w:r>
            <w:r w:rsidR="00B90037">
              <w:rPr>
                <w:noProof/>
                <w:webHidden/>
              </w:rPr>
            </w:r>
            <w:r w:rsidR="00B90037">
              <w:rPr>
                <w:noProof/>
                <w:webHidden/>
              </w:rPr>
              <w:fldChar w:fldCharType="separate"/>
            </w:r>
            <w:r w:rsidR="00B90037">
              <w:rPr>
                <w:noProof/>
                <w:webHidden/>
              </w:rPr>
              <w:t>22</w:t>
            </w:r>
            <w:r w:rsidR="00B90037">
              <w:rPr>
                <w:noProof/>
                <w:webHidden/>
              </w:rPr>
              <w:fldChar w:fldCharType="end"/>
            </w:r>
          </w:hyperlink>
        </w:p>
        <w:p w14:paraId="0DC84985" w14:textId="2BE919EC" w:rsidR="00B90037" w:rsidRDefault="009A5C79" w:rsidP="00B90037">
          <w:pPr>
            <w:pStyle w:val="TDC1"/>
            <w:rPr>
              <w:rFonts w:asciiTheme="minorHAnsi" w:eastAsiaTheme="minorEastAsia" w:hAnsiTheme="minorHAnsi"/>
              <w:noProof/>
              <w:lang w:eastAsia="es-ES"/>
            </w:rPr>
          </w:pPr>
          <w:hyperlink w:anchor="_Toc132976865" w:history="1">
            <w:r w:rsidR="00B90037" w:rsidRPr="00B406FB">
              <w:rPr>
                <w:rStyle w:val="Hipervnculo"/>
                <w:noProof/>
              </w:rPr>
              <w:t>10</w:t>
            </w:r>
            <w:r w:rsidR="00B90037">
              <w:rPr>
                <w:rFonts w:asciiTheme="minorHAnsi" w:eastAsiaTheme="minorEastAsia" w:hAnsiTheme="minorHAnsi"/>
                <w:noProof/>
                <w:lang w:eastAsia="es-ES"/>
              </w:rPr>
              <w:tab/>
            </w:r>
            <w:r w:rsidR="00B90037" w:rsidRPr="00B406FB">
              <w:rPr>
                <w:rStyle w:val="Hipervnculo"/>
                <w:noProof/>
              </w:rPr>
              <w:t>Mecanismos de coordinación y comunicación entre actores</w:t>
            </w:r>
            <w:r w:rsidR="00B90037">
              <w:rPr>
                <w:noProof/>
                <w:webHidden/>
              </w:rPr>
              <w:tab/>
            </w:r>
            <w:r w:rsidR="00B90037">
              <w:rPr>
                <w:noProof/>
                <w:webHidden/>
              </w:rPr>
              <w:fldChar w:fldCharType="begin"/>
            </w:r>
            <w:r w:rsidR="00B90037">
              <w:rPr>
                <w:noProof/>
                <w:webHidden/>
              </w:rPr>
              <w:instrText xml:space="preserve"> PAGEREF _Toc132976865 \h </w:instrText>
            </w:r>
            <w:r w:rsidR="00B90037">
              <w:rPr>
                <w:noProof/>
                <w:webHidden/>
              </w:rPr>
            </w:r>
            <w:r w:rsidR="00B90037">
              <w:rPr>
                <w:noProof/>
                <w:webHidden/>
              </w:rPr>
              <w:fldChar w:fldCharType="separate"/>
            </w:r>
            <w:r w:rsidR="00B90037">
              <w:rPr>
                <w:noProof/>
                <w:webHidden/>
              </w:rPr>
              <w:t>22</w:t>
            </w:r>
            <w:r w:rsidR="00B90037">
              <w:rPr>
                <w:noProof/>
                <w:webHidden/>
              </w:rPr>
              <w:fldChar w:fldCharType="end"/>
            </w:r>
          </w:hyperlink>
        </w:p>
        <w:p w14:paraId="57B91B1A" w14:textId="3015C4D4"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6" w:history="1">
            <w:r w:rsidR="00B90037" w:rsidRPr="00B406FB">
              <w:rPr>
                <w:rStyle w:val="Hipervnculo"/>
                <w:noProof/>
              </w:rPr>
              <w:t>10.1</w:t>
            </w:r>
            <w:r w:rsidR="00B90037">
              <w:rPr>
                <w:rFonts w:asciiTheme="minorHAnsi" w:eastAsiaTheme="minorEastAsia" w:hAnsiTheme="minorHAnsi"/>
                <w:noProof/>
                <w:lang w:eastAsia="es-ES"/>
              </w:rPr>
              <w:tab/>
            </w:r>
            <w:r w:rsidR="00B90037" w:rsidRPr="00B406FB">
              <w:rPr>
                <w:rStyle w:val="Hipervnculo"/>
                <w:noProof/>
              </w:rPr>
              <w:t>Operación ordinaria</w:t>
            </w:r>
            <w:r w:rsidR="00B90037">
              <w:rPr>
                <w:noProof/>
                <w:webHidden/>
              </w:rPr>
              <w:tab/>
            </w:r>
            <w:r w:rsidR="00B90037">
              <w:rPr>
                <w:noProof/>
                <w:webHidden/>
              </w:rPr>
              <w:fldChar w:fldCharType="begin"/>
            </w:r>
            <w:r w:rsidR="00B90037">
              <w:rPr>
                <w:noProof/>
                <w:webHidden/>
              </w:rPr>
              <w:instrText xml:space="preserve"> PAGEREF _Toc132976866 \h </w:instrText>
            </w:r>
            <w:r w:rsidR="00B90037">
              <w:rPr>
                <w:noProof/>
                <w:webHidden/>
              </w:rPr>
            </w:r>
            <w:r w:rsidR="00B90037">
              <w:rPr>
                <w:noProof/>
                <w:webHidden/>
              </w:rPr>
              <w:fldChar w:fldCharType="separate"/>
            </w:r>
            <w:r w:rsidR="00B90037">
              <w:rPr>
                <w:noProof/>
                <w:webHidden/>
              </w:rPr>
              <w:t>23</w:t>
            </w:r>
            <w:r w:rsidR="00B90037">
              <w:rPr>
                <w:noProof/>
                <w:webHidden/>
              </w:rPr>
              <w:fldChar w:fldCharType="end"/>
            </w:r>
          </w:hyperlink>
        </w:p>
        <w:p w14:paraId="73519F97" w14:textId="4BF9DC80"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7" w:history="1">
            <w:r w:rsidR="00B90037" w:rsidRPr="00B406FB">
              <w:rPr>
                <w:rStyle w:val="Hipervnculo"/>
                <w:noProof/>
              </w:rPr>
              <w:t>10.2</w:t>
            </w:r>
            <w:r w:rsidR="00B90037">
              <w:rPr>
                <w:rFonts w:asciiTheme="minorHAnsi" w:eastAsiaTheme="minorEastAsia" w:hAnsiTheme="minorHAnsi"/>
                <w:noProof/>
                <w:lang w:eastAsia="es-ES"/>
              </w:rPr>
              <w:tab/>
            </w:r>
            <w:r w:rsidR="00B90037" w:rsidRPr="00B406FB">
              <w:rPr>
                <w:rStyle w:val="Hipervnculo"/>
                <w:noProof/>
              </w:rPr>
              <w:t>Ocurrencia de sucesos no contemplados en el plan</w:t>
            </w:r>
            <w:r w:rsidR="00B90037">
              <w:rPr>
                <w:noProof/>
                <w:webHidden/>
              </w:rPr>
              <w:tab/>
            </w:r>
            <w:r w:rsidR="00B90037">
              <w:rPr>
                <w:noProof/>
                <w:webHidden/>
              </w:rPr>
              <w:fldChar w:fldCharType="begin"/>
            </w:r>
            <w:r w:rsidR="00B90037">
              <w:rPr>
                <w:noProof/>
                <w:webHidden/>
              </w:rPr>
              <w:instrText xml:space="preserve"> PAGEREF _Toc132976867 \h </w:instrText>
            </w:r>
            <w:r w:rsidR="00B90037">
              <w:rPr>
                <w:noProof/>
                <w:webHidden/>
              </w:rPr>
            </w:r>
            <w:r w:rsidR="00B90037">
              <w:rPr>
                <w:noProof/>
                <w:webHidden/>
              </w:rPr>
              <w:fldChar w:fldCharType="separate"/>
            </w:r>
            <w:r w:rsidR="00B90037">
              <w:rPr>
                <w:noProof/>
                <w:webHidden/>
              </w:rPr>
              <w:t>23</w:t>
            </w:r>
            <w:r w:rsidR="00B90037">
              <w:rPr>
                <w:noProof/>
                <w:webHidden/>
              </w:rPr>
              <w:fldChar w:fldCharType="end"/>
            </w:r>
          </w:hyperlink>
        </w:p>
        <w:p w14:paraId="1D645A52" w14:textId="12163895" w:rsidR="00B90037" w:rsidRDefault="009A5C79">
          <w:pPr>
            <w:pStyle w:val="TDC2"/>
            <w:tabs>
              <w:tab w:val="left" w:pos="880"/>
              <w:tab w:val="right" w:leader="dot" w:pos="8494"/>
            </w:tabs>
            <w:rPr>
              <w:rFonts w:asciiTheme="minorHAnsi" w:eastAsiaTheme="minorEastAsia" w:hAnsiTheme="minorHAnsi"/>
              <w:noProof/>
              <w:lang w:eastAsia="es-ES"/>
            </w:rPr>
          </w:pPr>
          <w:hyperlink w:anchor="_Toc132976868" w:history="1">
            <w:r w:rsidR="00B90037" w:rsidRPr="00B406FB">
              <w:rPr>
                <w:rStyle w:val="Hipervnculo"/>
                <w:noProof/>
              </w:rPr>
              <w:t>10.3</w:t>
            </w:r>
            <w:r w:rsidR="00B90037">
              <w:rPr>
                <w:rFonts w:asciiTheme="minorHAnsi" w:eastAsiaTheme="minorEastAsia" w:hAnsiTheme="minorHAnsi"/>
                <w:noProof/>
                <w:lang w:eastAsia="es-ES"/>
              </w:rPr>
              <w:tab/>
            </w:r>
            <w:r w:rsidR="00B90037" w:rsidRPr="00B406FB">
              <w:rPr>
                <w:rStyle w:val="Hipervnculo"/>
                <w:noProof/>
              </w:rPr>
              <w:t>Sistemas de gestión de incidentes y emergencias</w:t>
            </w:r>
            <w:r w:rsidR="00B90037">
              <w:rPr>
                <w:noProof/>
                <w:webHidden/>
              </w:rPr>
              <w:tab/>
            </w:r>
            <w:r w:rsidR="00B90037">
              <w:rPr>
                <w:noProof/>
                <w:webHidden/>
              </w:rPr>
              <w:fldChar w:fldCharType="begin"/>
            </w:r>
            <w:r w:rsidR="00B90037">
              <w:rPr>
                <w:noProof/>
                <w:webHidden/>
              </w:rPr>
              <w:instrText xml:space="preserve"> PAGEREF _Toc132976868 \h </w:instrText>
            </w:r>
            <w:r w:rsidR="00B90037">
              <w:rPr>
                <w:noProof/>
                <w:webHidden/>
              </w:rPr>
            </w:r>
            <w:r w:rsidR="00B90037">
              <w:rPr>
                <w:noProof/>
                <w:webHidden/>
              </w:rPr>
              <w:fldChar w:fldCharType="separate"/>
            </w:r>
            <w:r w:rsidR="00B90037">
              <w:rPr>
                <w:noProof/>
                <w:webHidden/>
              </w:rPr>
              <w:t>23</w:t>
            </w:r>
            <w:r w:rsidR="00B90037">
              <w:rPr>
                <w:noProof/>
                <w:webHidden/>
              </w:rPr>
              <w:fldChar w:fldCharType="end"/>
            </w:r>
          </w:hyperlink>
        </w:p>
        <w:p w14:paraId="2DE9B603" w14:textId="6148F56A" w:rsidR="00B90037" w:rsidRDefault="009A5C79" w:rsidP="00B90037">
          <w:pPr>
            <w:pStyle w:val="TDC1"/>
            <w:rPr>
              <w:rFonts w:asciiTheme="minorHAnsi" w:eastAsiaTheme="minorEastAsia" w:hAnsiTheme="minorHAnsi"/>
              <w:noProof/>
              <w:lang w:eastAsia="es-ES"/>
            </w:rPr>
          </w:pPr>
          <w:hyperlink w:anchor="_Toc132976869" w:history="1">
            <w:r w:rsidR="00B90037" w:rsidRPr="00B406FB">
              <w:rPr>
                <w:rStyle w:val="Hipervnculo"/>
                <w:noProof/>
              </w:rPr>
              <w:t>11</w:t>
            </w:r>
            <w:r w:rsidR="00B90037">
              <w:rPr>
                <w:rFonts w:asciiTheme="minorHAnsi" w:eastAsiaTheme="minorEastAsia" w:hAnsiTheme="minorHAnsi"/>
                <w:noProof/>
                <w:lang w:eastAsia="es-ES"/>
              </w:rPr>
              <w:tab/>
            </w:r>
            <w:r w:rsidR="00B90037" w:rsidRPr="00B406FB">
              <w:rPr>
                <w:rStyle w:val="Hipervnculo"/>
                <w:noProof/>
              </w:rPr>
              <w:t>Anexos</w:t>
            </w:r>
            <w:r w:rsidR="00B90037">
              <w:rPr>
                <w:noProof/>
                <w:webHidden/>
              </w:rPr>
              <w:tab/>
            </w:r>
            <w:r w:rsidR="00B90037">
              <w:rPr>
                <w:noProof/>
                <w:webHidden/>
              </w:rPr>
              <w:fldChar w:fldCharType="begin"/>
            </w:r>
            <w:r w:rsidR="00B90037">
              <w:rPr>
                <w:noProof/>
                <w:webHidden/>
              </w:rPr>
              <w:instrText xml:space="preserve"> PAGEREF _Toc132976869 \h </w:instrText>
            </w:r>
            <w:r w:rsidR="00B90037">
              <w:rPr>
                <w:noProof/>
                <w:webHidden/>
              </w:rPr>
            </w:r>
            <w:r w:rsidR="00B90037">
              <w:rPr>
                <w:noProof/>
                <w:webHidden/>
              </w:rPr>
              <w:fldChar w:fldCharType="separate"/>
            </w:r>
            <w:r w:rsidR="00B90037">
              <w:rPr>
                <w:noProof/>
                <w:webHidden/>
              </w:rPr>
              <w:t>24</w:t>
            </w:r>
            <w:r w:rsidR="00B90037">
              <w:rPr>
                <w:noProof/>
                <w:webHidden/>
              </w:rPr>
              <w:fldChar w:fldCharType="end"/>
            </w:r>
          </w:hyperlink>
        </w:p>
        <w:p w14:paraId="0892CEE0" w14:textId="79F849BC" w:rsidR="00332F4D" w:rsidRDefault="00944B6A">
          <w:r>
            <w:fldChar w:fldCharType="end"/>
          </w:r>
        </w:p>
      </w:sdtContent>
    </w:sdt>
    <w:p w14:paraId="2DB7A475" w14:textId="32F30494" w:rsidR="001C15BF" w:rsidRPr="002B1039" w:rsidRDefault="002B1039" w:rsidP="002B1039">
      <w:pPr>
        <w:pStyle w:val="Ttulo1"/>
      </w:pPr>
      <w:bookmarkStart w:id="0" w:name="_Toc105668766"/>
      <w:bookmarkStart w:id="1" w:name="_Toc132976800"/>
      <w:r w:rsidRPr="002B1039">
        <w:t>Introducción</w:t>
      </w:r>
      <w:r w:rsidR="000B2981">
        <w:rPr>
          <w:rStyle w:val="Refdenotaalpie"/>
        </w:rPr>
        <w:footnoteReference w:id="1"/>
      </w:r>
      <w:bookmarkEnd w:id="0"/>
      <w:bookmarkEnd w:id="1"/>
    </w:p>
    <w:p w14:paraId="4704D32C" w14:textId="664DDFBE" w:rsidR="00D860F3" w:rsidRDefault="00351908" w:rsidP="00D860F3">
      <w:pPr>
        <w:pStyle w:val="Ttulo2"/>
      </w:pPr>
      <w:bookmarkStart w:id="2" w:name="_Toc105668768"/>
      <w:bookmarkStart w:id="3" w:name="_Toc132976801"/>
      <w:r>
        <w:t xml:space="preserve">Objeto del </w:t>
      </w:r>
      <w:r w:rsidR="0023620A">
        <w:t>plan de gestión del riesgo del agua regenerada (</w:t>
      </w:r>
      <w:proofErr w:type="spellStart"/>
      <w:r w:rsidR="0023620A">
        <w:t>pgrar</w:t>
      </w:r>
      <w:bookmarkEnd w:id="2"/>
      <w:bookmarkEnd w:id="3"/>
      <w:proofErr w:type="spellEnd"/>
      <w:r w:rsidR="0023620A">
        <w:t>)</w:t>
      </w:r>
    </w:p>
    <w:p w14:paraId="19D78A1A" w14:textId="29AEDA35" w:rsidR="00D860F3" w:rsidRPr="00D860F3" w:rsidRDefault="00D860F3" w:rsidP="003958AA">
      <w:r>
        <w:t xml:space="preserve">El Plan de Gestión del Riesgo del Agua </w:t>
      </w:r>
      <w:r w:rsidR="0023620A">
        <w:t xml:space="preserve">Regenerada </w:t>
      </w:r>
      <w:r>
        <w:t>(PGRAR) cumple con dos objetivos:</w:t>
      </w:r>
    </w:p>
    <w:p w14:paraId="6C8300B0" w14:textId="075EAD29" w:rsidR="00351908" w:rsidRDefault="00351908" w:rsidP="003958AA">
      <w:pPr>
        <w:pStyle w:val="Prrafodelista"/>
        <w:numPr>
          <w:ilvl w:val="0"/>
          <w:numId w:val="12"/>
        </w:numPr>
      </w:pPr>
      <w:r>
        <w:t>Documento básico que regula la gestión del riesgo en el sistema</w:t>
      </w:r>
      <w:r w:rsidR="00D860F3">
        <w:t>.</w:t>
      </w:r>
    </w:p>
    <w:p w14:paraId="35523C7A" w14:textId="016EEB06" w:rsidR="00351908" w:rsidRDefault="00351908" w:rsidP="003958AA">
      <w:pPr>
        <w:pStyle w:val="Prrafodelista"/>
        <w:numPr>
          <w:ilvl w:val="0"/>
          <w:numId w:val="12"/>
        </w:numPr>
      </w:pPr>
      <w:r>
        <w:t>Documento que reúne el condicionado de las diferentes autorizaciones otorgadas sobre el sistema de reutilización</w:t>
      </w:r>
      <w:r w:rsidR="00D860F3">
        <w:t>.</w:t>
      </w:r>
    </w:p>
    <w:p w14:paraId="285FAE0B" w14:textId="26E9DC91" w:rsidR="00077B94" w:rsidRDefault="00077B94" w:rsidP="00351908">
      <w:pPr>
        <w:pStyle w:val="Ttulo2"/>
      </w:pPr>
      <w:bookmarkStart w:id="4" w:name="_Toc105668769"/>
      <w:bookmarkStart w:id="5" w:name="_Toc132976802"/>
      <w:r>
        <w:t xml:space="preserve">Normativa </w:t>
      </w:r>
      <w:bookmarkEnd w:id="4"/>
      <w:r w:rsidR="00D52441">
        <w:t>de aplicación</w:t>
      </w:r>
      <w:bookmarkEnd w:id="5"/>
    </w:p>
    <w:p w14:paraId="1D9BB9D1" w14:textId="2EEABC96" w:rsidR="00D52441" w:rsidRDefault="00D860F3" w:rsidP="00D52441">
      <w:r>
        <w:t xml:space="preserve">Se indicará toda la </w:t>
      </w:r>
      <w:r w:rsidR="003958AA">
        <w:t>n</w:t>
      </w:r>
      <w:r w:rsidR="00D52441" w:rsidRPr="00D52441">
        <w:t>ormativa que lo regula</w:t>
      </w:r>
      <w:r w:rsidR="00D52441">
        <w:t xml:space="preserve"> y cualquier otra normativa de aplicación</w:t>
      </w:r>
      <w:r>
        <w:t xml:space="preserve"> a nivel internacional, nacional, regional y/o local.</w:t>
      </w:r>
    </w:p>
    <w:p w14:paraId="1780C45A" w14:textId="2F433457" w:rsidR="0065133B" w:rsidRDefault="0065133B" w:rsidP="0065133B">
      <w:pPr>
        <w:pStyle w:val="Ttulo1"/>
      </w:pPr>
      <w:bookmarkStart w:id="6" w:name="_Toc132976803"/>
      <w:r>
        <w:t xml:space="preserve">Procedimiento de elaboración </w:t>
      </w:r>
      <w:r w:rsidR="008543AC">
        <w:t xml:space="preserve">y revisión </w:t>
      </w:r>
      <w:r>
        <w:t>del PGRAR</w:t>
      </w:r>
      <w:bookmarkEnd w:id="6"/>
    </w:p>
    <w:p w14:paraId="403BCCEA" w14:textId="4A715501" w:rsidR="008543AC" w:rsidRPr="008543AC" w:rsidRDefault="008543AC" w:rsidP="008543AC">
      <w:pPr>
        <w:pStyle w:val="Ttulo2"/>
      </w:pPr>
      <w:bookmarkStart w:id="7" w:name="_Toc132976804"/>
      <w:r>
        <w:t>Procedimiento de elaboración</w:t>
      </w:r>
      <w:bookmarkEnd w:id="7"/>
    </w:p>
    <w:p w14:paraId="4187CFB8" w14:textId="77777777" w:rsidR="00F41DBC" w:rsidRDefault="00F41DBC" w:rsidP="0065133B">
      <w:r>
        <w:t>El objeto de</w:t>
      </w:r>
      <w:r w:rsidRPr="0065133B">
        <w:t xml:space="preserve"> este capítulo </w:t>
      </w:r>
      <w:r>
        <w:t>es</w:t>
      </w:r>
      <w:r w:rsidRPr="0065133B">
        <w:t xml:space="preserve"> evidenciar que el PGRAR se </w:t>
      </w:r>
      <w:r>
        <w:t>ha</w:t>
      </w:r>
      <w:r w:rsidRPr="0065133B">
        <w:t xml:space="preserve"> elaborado </w:t>
      </w:r>
      <w:r>
        <w:t>de manera adecuada.</w:t>
      </w:r>
    </w:p>
    <w:p w14:paraId="68BE2027" w14:textId="3C1D0CFB" w:rsidR="0065133B" w:rsidRDefault="0065133B" w:rsidP="0065133B">
      <w:r>
        <w:t xml:space="preserve">En este apartado se indicarán los trabajos que se hayan llevado a cabo por las partes responsables del sistema de reutilización para elaborar el PGRAR conforme a la norma. Así mismo, deberán recogerse aquellas cuestiones que resulten importante en la elaboración del producto, pero que no queden reflejadas en otros apartados, como por ejemplo podría ser, en su caso, la identificación de todos los actores/expertos consultados; si se ha montado un grupo de trabajo entre las partes responsables; si se ha contado con el trabajo de consultora(s) experta(s); quién ha sido el responsable de </w:t>
      </w:r>
      <w:r>
        <w:lastRenderedPageBreak/>
        <w:t>la coordinación; si se han seguido las pautas marcadas en las guías europeas, del JRC, de la ISO, etc.</w:t>
      </w:r>
    </w:p>
    <w:p w14:paraId="037CB612" w14:textId="77777777" w:rsidR="008543AC" w:rsidRPr="000B2981" w:rsidRDefault="008543AC" w:rsidP="008543AC">
      <w:pPr>
        <w:pStyle w:val="Ttulo2"/>
      </w:pPr>
      <w:bookmarkStart w:id="8" w:name="_Toc105668772"/>
      <w:bookmarkStart w:id="9" w:name="_Toc132976805"/>
      <w:r w:rsidRPr="000B2981">
        <w:t>Revisi</w:t>
      </w:r>
      <w:r>
        <w:t>ón y actualización del plan</w:t>
      </w:r>
      <w:bookmarkEnd w:id="8"/>
      <w:bookmarkEnd w:id="9"/>
    </w:p>
    <w:p w14:paraId="626189EF" w14:textId="77777777" w:rsidR="008543AC" w:rsidRPr="004522DF" w:rsidRDefault="008543AC" w:rsidP="008543AC">
      <w:pPr>
        <w:rPr>
          <w:highlight w:val="yellow"/>
        </w:rPr>
      </w:pPr>
      <w:r>
        <w:t xml:space="preserve">El plan será </w:t>
      </w:r>
      <w:r w:rsidRPr="00B95892">
        <w:t>revisado</w:t>
      </w:r>
      <w:r>
        <w:t xml:space="preserve"> periódicamente y</w:t>
      </w:r>
      <w:r w:rsidRPr="00D860F3">
        <w:t xml:space="preserve"> </w:t>
      </w:r>
      <w:r w:rsidRPr="00B95892">
        <w:t>en cualquier momento en el que se haya producido un riesgo “no aceptable”</w:t>
      </w:r>
      <w:r>
        <w:t xml:space="preserve">, </w:t>
      </w:r>
      <w:r w:rsidRPr="00B95892">
        <w:t>sobre la base del registro de sucesos</w:t>
      </w:r>
      <w:r>
        <w:t xml:space="preserve"> (apartado </w:t>
      </w:r>
      <w:r>
        <w:fldChar w:fldCharType="begin"/>
      </w:r>
      <w:r>
        <w:instrText xml:space="preserve"> REF _Ref107485931 \r \h </w:instrText>
      </w:r>
      <w:r>
        <w:fldChar w:fldCharType="separate"/>
      </w:r>
      <w:r>
        <w:t>9.6</w:t>
      </w:r>
      <w:r>
        <w:fldChar w:fldCharType="end"/>
      </w:r>
      <w:r>
        <w:t>)</w:t>
      </w:r>
      <w:r w:rsidRPr="00B95892">
        <w:t>. Es</w:t>
      </w:r>
      <w:r>
        <w:t xml:space="preserve"> decir, el PGRAR se revisará y actualizará cada vez que ocurra un suceso peligroso no considerado previamente en la evaluación del riesgo. Así mismo, se revisará cada vez que se produzca un cambio sustancial en el sistema de reutilización. </w:t>
      </w:r>
    </w:p>
    <w:p w14:paraId="545F1244" w14:textId="71AF890B" w:rsidR="00077B94" w:rsidRPr="002B1039" w:rsidRDefault="002B1039" w:rsidP="002B1039">
      <w:pPr>
        <w:pStyle w:val="Ttulo1"/>
      </w:pPr>
      <w:bookmarkStart w:id="10" w:name="_Toc105668773"/>
      <w:bookmarkStart w:id="11" w:name="_Toc132976806"/>
      <w:r w:rsidRPr="002B1039">
        <w:t>Descripción del sistema</w:t>
      </w:r>
      <w:r w:rsidR="00E07909">
        <w:t xml:space="preserve"> de reutilización</w:t>
      </w:r>
      <w:r w:rsidR="00540AE1">
        <w:t xml:space="preserve"> y </w:t>
      </w:r>
      <w:r w:rsidR="00CB3C36">
        <w:t xml:space="preserve">del la </w:t>
      </w:r>
      <w:r w:rsidR="00540AE1">
        <w:t>zona de riego</w:t>
      </w:r>
      <w:bookmarkEnd w:id="10"/>
      <w:bookmarkEnd w:id="11"/>
    </w:p>
    <w:p w14:paraId="7A8DFFA7" w14:textId="77777777" w:rsidR="00F41DBC" w:rsidRDefault="007C2860" w:rsidP="007C2860">
      <w:r>
        <w:t>En primer lugar, se deben identificar los límites del sistema para, después, describir con detalle todos sus componentes. Se debe describir</w:t>
      </w:r>
      <w:r w:rsidRPr="00157B9F">
        <w:t xml:space="preserve"> todo el sistema de reutilización de agua desde el punto de entrada de </w:t>
      </w:r>
      <w:r>
        <w:t xml:space="preserve">las </w:t>
      </w:r>
      <w:r w:rsidRPr="00157B9F">
        <w:t>aguas residuales urbanas a la estación depuradora hasta el punto de uso</w:t>
      </w:r>
      <w:r w:rsidRPr="00DB60B2">
        <w:t>, incluidas las fuentes de aguas residuales, las fases del tratamiento y las tecnologías utilizadas en la estación regeneradora de aguas, las infraestructuras de suministro, distribución y almacenamiento, el uso previsto, el lugar de utilización</w:t>
      </w:r>
      <w:r>
        <w:t>,</w:t>
      </w:r>
      <w:r w:rsidRPr="00DB60B2">
        <w:t xml:space="preserve"> los métodos de riego</w:t>
      </w:r>
      <w:r>
        <w:t xml:space="preserve"> y</w:t>
      </w:r>
      <w:r w:rsidRPr="00DB60B2">
        <w:t xml:space="preserve"> </w:t>
      </w:r>
      <w:r>
        <w:t>los tipos de cultivo.</w:t>
      </w:r>
    </w:p>
    <w:p w14:paraId="21D4EB54" w14:textId="482A6316" w:rsidR="007C2860" w:rsidRDefault="007C2860" w:rsidP="007C2860">
      <w:r>
        <w:t xml:space="preserve">Este </w:t>
      </w:r>
      <w:r w:rsidR="00F41DBC">
        <w:t>capítulo</w:t>
      </w:r>
      <w:r>
        <w:t xml:space="preserve"> puede recoger un resumen de la descripción del sistema, facilitándose el resto cuestiones de detalle en los anexos</w:t>
      </w:r>
      <w:r w:rsidRPr="00157B9F">
        <w:t>.</w:t>
      </w:r>
    </w:p>
    <w:p w14:paraId="6072FBF9" w14:textId="1D2825D3" w:rsidR="007C2860" w:rsidRDefault="007C2860" w:rsidP="007C2860">
      <w:r>
        <w:t>Así mismo, se ind</w:t>
      </w:r>
      <w:r w:rsidR="00A66850">
        <w:t>i</w:t>
      </w:r>
      <w:r>
        <w:t>cará e</w:t>
      </w:r>
      <w:r w:rsidRPr="00DB60B2">
        <w:t>l volumen de aguas regeneradas que se va a suministrar y período de utilización</w:t>
      </w:r>
      <w:r>
        <w:t>. Además, si se prevé realizar una mezcla de aguas y especialmente si esto es parte de parte de la gestión de riesgos, se deben describir las o</w:t>
      </w:r>
      <w:r w:rsidRPr="00DB60B2">
        <w:t>tras fuentes de agua</w:t>
      </w:r>
      <w:r>
        <w:t>.</w:t>
      </w:r>
    </w:p>
    <w:p w14:paraId="36396549" w14:textId="38C9A392" w:rsidR="007C2860" w:rsidRDefault="007C2860" w:rsidP="007C2860">
      <w:r w:rsidRPr="00157B9F">
        <w:t>La descripción del sistema también debe incluir la caracterización de la calidad de</w:t>
      </w:r>
      <w:r>
        <w:t xml:space="preserve"> las </w:t>
      </w:r>
      <w:r w:rsidRPr="00157B9F">
        <w:t xml:space="preserve">aguas residuales que ingresan </w:t>
      </w:r>
      <w:r>
        <w:t>en la EDAR y de las otras fuentes de agua si existe mezcla, en la medida que sea pertinente.</w:t>
      </w:r>
    </w:p>
    <w:p w14:paraId="52EF7597" w14:textId="0AC00D6B" w:rsidR="007C2860" w:rsidRPr="00157B9F" w:rsidRDefault="007C2860" w:rsidP="007C2860">
      <w:r>
        <w:t>Adicionalmente se debe incluir</w:t>
      </w:r>
      <w:r w:rsidRPr="00157B9F">
        <w:t xml:space="preserve"> </w:t>
      </w:r>
      <w:r>
        <w:t xml:space="preserve">la </w:t>
      </w:r>
      <w:r w:rsidRPr="00157B9F">
        <w:t>caracterización detallada de las matrices ambientales circundantes (suelo, aguas subterráneas y superficiales, ecosistemas).</w:t>
      </w:r>
    </w:p>
    <w:p w14:paraId="477EF40D" w14:textId="43B6D51A" w:rsidR="007C2860" w:rsidRDefault="007C2860" w:rsidP="007C2860">
      <w:r>
        <w:t>De manera general la descripción del sistema comprenderá los elementos citados en los siguientes apartados. Además, se recomienda incluir un diagrama en el que se indiquen las diferentes partes del sistema.</w:t>
      </w:r>
    </w:p>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single" w:sz="12" w:space="0" w:color="4472C4" w:themeColor="accent1"/>
        </w:tblBorders>
        <w:tblLook w:val="04A0" w:firstRow="1" w:lastRow="0" w:firstColumn="1" w:lastColumn="0" w:noHBand="0" w:noVBand="1"/>
      </w:tblPr>
      <w:tblGrid>
        <w:gridCol w:w="8474"/>
      </w:tblGrid>
      <w:tr w:rsidR="00DF1E68" w14:paraId="2D839AFC" w14:textId="77777777" w:rsidTr="00DF1E68">
        <w:tc>
          <w:tcPr>
            <w:tcW w:w="8474" w:type="dxa"/>
          </w:tcPr>
          <w:p w14:paraId="4B933BED" w14:textId="77777777" w:rsidR="005F048D" w:rsidRPr="00B90037" w:rsidRDefault="005F048D" w:rsidP="003D3971">
            <w:pPr>
              <w:pStyle w:val="Box"/>
              <w:rPr>
                <w:lang w:val="es-ES"/>
              </w:rPr>
            </w:pPr>
            <w:r w:rsidRPr="00B90037">
              <w:rPr>
                <w:lang w:val="es-ES"/>
              </w:rPr>
              <w:lastRenderedPageBreak/>
              <w:t xml:space="preserve">Box </w:t>
            </w:r>
            <w:r>
              <w:fldChar w:fldCharType="begin"/>
            </w:r>
            <w:r w:rsidRPr="00B90037">
              <w:rPr>
                <w:lang w:val="es-ES"/>
              </w:rPr>
              <w:instrText xml:space="preserve"> SEQ Box \* ARABIC </w:instrText>
            </w:r>
            <w:r>
              <w:fldChar w:fldCharType="separate"/>
            </w:r>
            <w:r w:rsidRPr="00B90037">
              <w:rPr>
                <w:noProof/>
                <w:lang w:val="es-ES"/>
              </w:rPr>
              <w:t>1</w:t>
            </w:r>
            <w:r>
              <w:fldChar w:fldCharType="end"/>
            </w:r>
            <w:r w:rsidRPr="00B90037">
              <w:rPr>
                <w:lang w:val="es-ES"/>
              </w:rPr>
              <w:t>. Ejemplo de esquema y de información básica del sistema de reutilización de Aguas de Pinedo – Acequia del Oro.</w:t>
            </w:r>
          </w:p>
          <w:p w14:paraId="2C9426DD" w14:textId="44D17AFF" w:rsidR="00DF1E68" w:rsidRPr="00DF1E68" w:rsidRDefault="00DF1E68" w:rsidP="00DF1E68">
            <w:pPr>
              <w:rPr>
                <w:lang w:val="es-ES"/>
              </w:rPr>
            </w:pPr>
            <w:r w:rsidRPr="00DF1E68">
              <w:rPr>
                <w:lang w:val="es-ES"/>
              </w:rPr>
              <w:t>El Sistema de Reutilización de Aguas de Pinedo-Acequia del Oro está compuesto por la EDAR de Pinedo y los campos de cultivo de la Comunidad de Regantes (CR) de la Acequia del Oro.</w:t>
            </w:r>
          </w:p>
          <w:p w14:paraId="4AA3B4E4" w14:textId="77777777" w:rsidR="00DF1E68" w:rsidRPr="00DF1E68" w:rsidRDefault="00DF1E68" w:rsidP="00DF1E68">
            <w:pPr>
              <w:rPr>
                <w:lang w:val="es-ES"/>
              </w:rPr>
            </w:pPr>
            <w:r w:rsidRPr="00DF1E68">
              <w:rPr>
                <w:lang w:val="es-ES"/>
              </w:rPr>
              <w:t xml:space="preserve">La EDAR trata el agua de 1.500.000 h-e y cuenta con un tratamiento biológico (pretratamiento, tratamiento </w:t>
            </w:r>
            <w:proofErr w:type="gramStart"/>
            <w:r w:rsidRPr="00DF1E68">
              <w:rPr>
                <w:lang w:val="es-ES"/>
              </w:rPr>
              <w:t>físico-químico</w:t>
            </w:r>
            <w:proofErr w:type="gramEnd"/>
            <w:r w:rsidRPr="00DF1E68">
              <w:rPr>
                <w:lang w:val="es-ES"/>
              </w:rPr>
              <w:t>, primario y biológico) seguido de un tratamiento terciario (tratamiento físico-químico, filtración de arena y UV). El agua regenerada que produce es utilizada por la Comunidad de Regantes Acequia del Oro para el riego por inundación de arrozales (1.200 ha) y hortalizas (75 ha). Para el reparto del agua regenerada cuentan con más de 80 km de acequias.</w:t>
            </w:r>
          </w:p>
          <w:p w14:paraId="3B7C6035" w14:textId="19C4414F" w:rsidR="00DF1E68" w:rsidRPr="00DF1E68" w:rsidRDefault="00DF1E68" w:rsidP="00077B94">
            <w:pPr>
              <w:rPr>
                <w:lang w:val="es-ES"/>
              </w:rPr>
            </w:pPr>
            <w:r w:rsidRPr="00DF1E68">
              <w:rPr>
                <w:lang w:val="es-ES"/>
              </w:rPr>
              <w:t>La CR cuenta con una concesión de 32,2 Hm</w:t>
            </w:r>
            <w:r w:rsidRPr="00DF1E68">
              <w:rPr>
                <w:vertAlign w:val="superscript"/>
                <w:lang w:val="es-ES"/>
              </w:rPr>
              <w:t>3</w:t>
            </w:r>
            <w:r w:rsidRPr="00DF1E68">
              <w:rPr>
                <w:lang w:val="es-ES"/>
              </w:rPr>
              <w:t>/año. El caudal de agua regenerada utilizado para el riego es de 15.000 m</w:t>
            </w:r>
            <w:r w:rsidRPr="00DF1E68">
              <w:rPr>
                <w:vertAlign w:val="superscript"/>
                <w:lang w:val="es-ES"/>
              </w:rPr>
              <w:t>3</w:t>
            </w:r>
            <w:r w:rsidRPr="00DF1E68">
              <w:rPr>
                <w:lang w:val="es-ES"/>
              </w:rPr>
              <w:t>/d durante la temporada de septiembre a mayo, y de 180.000 m</w:t>
            </w:r>
            <w:r w:rsidRPr="00DF1E68">
              <w:rPr>
                <w:vertAlign w:val="superscript"/>
                <w:lang w:val="es-ES"/>
              </w:rPr>
              <w:t>3</w:t>
            </w:r>
            <w:r w:rsidRPr="00DF1E68">
              <w:rPr>
                <w:lang w:val="es-ES"/>
              </w:rPr>
              <w:t>/d entre mayo y septiembre.</w:t>
            </w:r>
          </w:p>
        </w:tc>
      </w:tr>
      <w:tr w:rsidR="00DF1E68" w14:paraId="494BAC3A" w14:textId="77777777" w:rsidTr="00DF1E68">
        <w:trPr>
          <w:trHeight w:val="2117"/>
        </w:trPr>
        <w:tc>
          <w:tcPr>
            <w:tcW w:w="8474" w:type="dxa"/>
          </w:tcPr>
          <w:p w14:paraId="2CDD8532" w14:textId="124229D3" w:rsidR="00DF1E68" w:rsidRPr="00DF1E68" w:rsidRDefault="00DF1E68" w:rsidP="00077B94">
            <w:pPr>
              <w:rPr>
                <w:lang w:val="es-ES"/>
              </w:rPr>
            </w:pPr>
            <w:r>
              <w:rPr>
                <w:noProof/>
              </w:rPr>
              <w:drawing>
                <wp:anchor distT="0" distB="0" distL="114300" distR="114300" simplePos="0" relativeHeight="251677696" behindDoc="0" locked="0" layoutInCell="1" allowOverlap="1" wp14:anchorId="0F4B2CB7" wp14:editId="6318609D">
                  <wp:simplePos x="0" y="0"/>
                  <wp:positionH relativeFrom="column">
                    <wp:posOffset>203200</wp:posOffset>
                  </wp:positionH>
                  <wp:positionV relativeFrom="paragraph">
                    <wp:posOffset>111125</wp:posOffset>
                  </wp:positionV>
                  <wp:extent cx="4855912" cy="1085108"/>
                  <wp:effectExtent l="0" t="0" r="0" b="0"/>
                  <wp:wrapNone/>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abla&#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5912" cy="1085108"/>
                          </a:xfrm>
                          <a:prstGeom prst="rect">
                            <a:avLst/>
                          </a:prstGeom>
                          <a:noFill/>
                          <a:ln>
                            <a:noFill/>
                          </a:ln>
                        </pic:spPr>
                      </pic:pic>
                    </a:graphicData>
                  </a:graphic>
                </wp:anchor>
              </w:drawing>
            </w:r>
          </w:p>
        </w:tc>
      </w:tr>
    </w:tbl>
    <w:p w14:paraId="3B7B112A" w14:textId="77777777" w:rsidR="00DF1E68" w:rsidRDefault="00DF1E68" w:rsidP="00077B94"/>
    <w:p w14:paraId="7C158959" w14:textId="788D4DB6" w:rsidR="008C3F04" w:rsidRDefault="008C3F04" w:rsidP="002B1039">
      <w:pPr>
        <w:pStyle w:val="Ttulo2"/>
      </w:pPr>
      <w:bookmarkStart w:id="12" w:name="_Toc132976807"/>
      <w:bookmarkStart w:id="13" w:name="_Toc105668774"/>
      <w:r>
        <w:t>Caracterización de las aguas</w:t>
      </w:r>
      <w:bookmarkEnd w:id="12"/>
    </w:p>
    <w:p w14:paraId="46A7A65B" w14:textId="23270672" w:rsidR="0041462C" w:rsidRDefault="0041462C" w:rsidP="0041462C">
      <w:pPr>
        <w:rPr>
          <w:lang w:val="es-ES_tradnl"/>
        </w:rPr>
      </w:pPr>
      <w:r>
        <w:rPr>
          <w:lang w:val="es-ES_tradnl"/>
        </w:rPr>
        <w:t>Se deben facilitar datos de c</w:t>
      </w:r>
      <w:r w:rsidR="008C3F04">
        <w:rPr>
          <w:lang w:val="es-ES_tradnl"/>
        </w:rPr>
        <w:t>aracterización del</w:t>
      </w:r>
      <w:r w:rsidR="008C3F04" w:rsidRPr="00077B94">
        <w:rPr>
          <w:lang w:val="es-ES_tradnl"/>
        </w:rPr>
        <w:t xml:space="preserve"> agua bruta (entrada de la planta) y del agua a la salida (agua regenerada)</w:t>
      </w:r>
      <w:r>
        <w:rPr>
          <w:lang w:val="es-ES_tradnl"/>
        </w:rPr>
        <w:t xml:space="preserve"> en términos tanto de calidad como de cantidad, con indicación, si corresponde, de los volúmenes de agua regenerados producidos y suministrados a lo largo del año.</w:t>
      </w:r>
    </w:p>
    <w:p w14:paraId="4B8AF88D" w14:textId="2E08FEAD" w:rsidR="008C3F04" w:rsidRDefault="008C3F04" w:rsidP="0041462C">
      <w:pPr>
        <w:rPr>
          <w:lang w:val="es-ES_tradnl"/>
        </w:rPr>
      </w:pPr>
      <w:r>
        <w:rPr>
          <w:lang w:val="es-ES_tradnl"/>
        </w:rPr>
        <w:t xml:space="preserve">En el caso de instalaciones diferenciadas para depuración y regeneración, también caracterización del agua depurada que va a regeneración. </w:t>
      </w:r>
      <w:r w:rsidR="0041462C">
        <w:rPr>
          <w:lang w:val="es-ES_tradnl"/>
        </w:rPr>
        <w:t>Se puede hacer referencia a d</w:t>
      </w:r>
      <w:r w:rsidRPr="00077B94">
        <w:rPr>
          <w:lang w:val="es-ES_tradnl"/>
        </w:rPr>
        <w:t xml:space="preserve">atos históricos que incluyan registros de picos de caudal y de concentración de contaminantes, variaciones estacionales, eventos extraordinarios, etc. </w:t>
      </w:r>
      <w:r w:rsidR="0041462C">
        <w:rPr>
          <w:lang w:val="es-ES_tradnl"/>
        </w:rPr>
        <w:t>y los detalles pueden incluirse en los anexos.</w:t>
      </w:r>
    </w:p>
    <w:p w14:paraId="75E4AFAD" w14:textId="10BB4A14" w:rsidR="00077B94" w:rsidRPr="002B1039" w:rsidRDefault="00E07909" w:rsidP="002B1039">
      <w:pPr>
        <w:pStyle w:val="Ttulo2"/>
      </w:pPr>
      <w:bookmarkStart w:id="14" w:name="_Toc132976808"/>
      <w:r>
        <w:t>Instalaciones de</w:t>
      </w:r>
      <w:r w:rsidR="00077B94" w:rsidRPr="002B1039">
        <w:t xml:space="preserve"> tratamiento</w:t>
      </w:r>
      <w:r w:rsidR="008109C5">
        <w:t xml:space="preserve"> y regeneración</w:t>
      </w:r>
      <w:r>
        <w:t xml:space="preserve"> del agua</w:t>
      </w:r>
      <w:bookmarkEnd w:id="14"/>
      <w:r>
        <w:t xml:space="preserve"> </w:t>
      </w:r>
      <w:bookmarkEnd w:id="13"/>
    </w:p>
    <w:p w14:paraId="7B06DCC2" w14:textId="45C275AB" w:rsidR="00077B94" w:rsidRPr="00077B94" w:rsidRDefault="00675C61" w:rsidP="00077B94">
      <w:pPr>
        <w:rPr>
          <w:lang w:val="es-ES_tradnl"/>
        </w:rPr>
      </w:pPr>
      <w:r>
        <w:t>Se facilitará una d</w:t>
      </w:r>
      <w:r w:rsidR="00077B94">
        <w:t>escripción de las</w:t>
      </w:r>
      <w:r w:rsidR="00077B94" w:rsidRPr="00077B94">
        <w:rPr>
          <w:lang w:val="es-ES_tradnl"/>
        </w:rPr>
        <w:t xml:space="preserve"> instalaciones de tratamiento</w:t>
      </w:r>
      <w:r w:rsidR="00077B94">
        <w:rPr>
          <w:lang w:val="es-ES_tradnl"/>
        </w:rPr>
        <w:t xml:space="preserve">. </w:t>
      </w:r>
      <w:r w:rsidR="00077B94" w:rsidRPr="00077B94">
        <w:rPr>
          <w:lang w:val="es-ES_tradnl"/>
        </w:rPr>
        <w:t>Se deberán analizar, sin carácter limitativo, los siguientes aspectos:</w:t>
      </w:r>
    </w:p>
    <w:p w14:paraId="51500306" w14:textId="4540035F" w:rsidR="00077B94" w:rsidRDefault="00077B94" w:rsidP="00077B94">
      <w:pPr>
        <w:numPr>
          <w:ilvl w:val="0"/>
          <w:numId w:val="6"/>
        </w:numPr>
        <w:rPr>
          <w:lang w:val="es-ES_tradnl"/>
        </w:rPr>
      </w:pPr>
      <w:r w:rsidRPr="00077B94">
        <w:rPr>
          <w:lang w:val="es-ES_tradnl"/>
        </w:rPr>
        <w:t>Diagrama de flujo de la línea de agua de la planta. Especial énfasis en retornos, interconexiones y desvíos (</w:t>
      </w:r>
      <w:proofErr w:type="spellStart"/>
      <w:r w:rsidRPr="00077B94">
        <w:rPr>
          <w:lang w:val="es-ES_tradnl"/>
        </w:rPr>
        <w:t>by-pass</w:t>
      </w:r>
      <w:proofErr w:type="spellEnd"/>
      <w:r w:rsidRPr="00077B94">
        <w:rPr>
          <w:lang w:val="es-ES_tradnl"/>
        </w:rPr>
        <w:t>), etc.</w:t>
      </w:r>
    </w:p>
    <w:p w14:paraId="5D127F23" w14:textId="71BDC722" w:rsidR="00077B94" w:rsidRPr="00077B94" w:rsidRDefault="00077B94" w:rsidP="00077B94">
      <w:pPr>
        <w:numPr>
          <w:ilvl w:val="1"/>
          <w:numId w:val="6"/>
        </w:numPr>
        <w:rPr>
          <w:lang w:val="es-ES_tradnl"/>
        </w:rPr>
      </w:pPr>
      <w:r>
        <w:rPr>
          <w:lang w:val="es-ES_tradnl"/>
        </w:rPr>
        <w:t>En el caso de que existan instalaciones diferenciadas para la depuración y la regeneración, descripción de ambas instalaciones</w:t>
      </w:r>
    </w:p>
    <w:p w14:paraId="0590E376" w14:textId="6803C981" w:rsidR="00077B94" w:rsidRPr="00077B94" w:rsidRDefault="00077B94" w:rsidP="00077B94">
      <w:pPr>
        <w:numPr>
          <w:ilvl w:val="0"/>
          <w:numId w:val="6"/>
        </w:numPr>
        <w:rPr>
          <w:lang w:val="es-ES_tradnl"/>
        </w:rPr>
      </w:pPr>
      <w:r w:rsidRPr="00077B94">
        <w:rPr>
          <w:lang w:val="es-ES_tradnl"/>
        </w:rPr>
        <w:lastRenderedPageBreak/>
        <w:t xml:space="preserve">Análisis y descripción de los </w:t>
      </w:r>
      <w:r>
        <w:rPr>
          <w:lang w:val="es-ES_tradnl"/>
        </w:rPr>
        <w:t xml:space="preserve">procesos y los </w:t>
      </w:r>
      <w:r w:rsidRPr="00077B94">
        <w:rPr>
          <w:lang w:val="es-ES_tradnl"/>
        </w:rPr>
        <w:t xml:space="preserve">equipos </w:t>
      </w:r>
      <w:r>
        <w:rPr>
          <w:lang w:val="es-ES_tradnl"/>
        </w:rPr>
        <w:t xml:space="preserve">fundamentales </w:t>
      </w:r>
      <w:r w:rsidRPr="00077B94">
        <w:rPr>
          <w:lang w:val="es-ES_tradnl"/>
        </w:rPr>
        <w:t xml:space="preserve">en cada </w:t>
      </w:r>
      <w:r>
        <w:rPr>
          <w:lang w:val="es-ES_tradnl"/>
        </w:rPr>
        <w:t>etapa del tratamiento</w:t>
      </w:r>
      <w:r w:rsidRPr="00077B94">
        <w:rPr>
          <w:lang w:val="es-ES_tradnl"/>
        </w:rPr>
        <w:t>.</w:t>
      </w:r>
    </w:p>
    <w:p w14:paraId="3B35C98A" w14:textId="651355F1" w:rsidR="00CF2C08" w:rsidRDefault="00CF2C08" w:rsidP="00CF2C08">
      <w:pPr>
        <w:numPr>
          <w:ilvl w:val="0"/>
          <w:numId w:val="6"/>
        </w:numPr>
        <w:rPr>
          <w:lang w:val="es-ES_tradnl"/>
        </w:rPr>
      </w:pPr>
      <w:r>
        <w:rPr>
          <w:lang w:val="es-ES_tradnl"/>
        </w:rPr>
        <w:t>Indicación de los volúmenes de agua regenerados</w:t>
      </w:r>
      <w:r w:rsidR="00423D31">
        <w:rPr>
          <w:lang w:val="es-ES_tradnl"/>
        </w:rPr>
        <w:t xml:space="preserve"> producidos y</w:t>
      </w:r>
      <w:r>
        <w:rPr>
          <w:lang w:val="es-ES_tradnl"/>
        </w:rPr>
        <w:t xml:space="preserve"> suministrados a lo largo del año.</w:t>
      </w:r>
    </w:p>
    <w:p w14:paraId="2521BD69" w14:textId="0D1AE907" w:rsidR="00CF2C08" w:rsidRDefault="00CF2C08" w:rsidP="00CF2C08">
      <w:pPr>
        <w:numPr>
          <w:ilvl w:val="0"/>
          <w:numId w:val="6"/>
        </w:numPr>
        <w:rPr>
          <w:lang w:val="es-ES_tradnl"/>
        </w:rPr>
      </w:pPr>
      <w:r>
        <w:rPr>
          <w:lang w:val="es-ES_tradnl"/>
        </w:rPr>
        <w:t>Identificación del punto de cumplimiento</w:t>
      </w:r>
      <w:r w:rsidR="008819B0">
        <w:rPr>
          <w:lang w:val="es-ES_tradnl"/>
        </w:rPr>
        <w:t xml:space="preserve">, y en su caso, del punto de entrega </w:t>
      </w:r>
      <w:r w:rsidR="00675C61">
        <w:rPr>
          <w:lang w:val="es-ES_tradnl"/>
        </w:rPr>
        <w:t xml:space="preserve">del agua depurada y/o </w:t>
      </w:r>
      <w:r w:rsidR="008819B0">
        <w:rPr>
          <w:lang w:val="es-ES_tradnl"/>
        </w:rPr>
        <w:t>del agua regenerada.</w:t>
      </w:r>
    </w:p>
    <w:p w14:paraId="59753999" w14:textId="414A5B3C" w:rsidR="008109C5" w:rsidRDefault="008109C5" w:rsidP="008109C5">
      <w:pPr>
        <w:numPr>
          <w:ilvl w:val="0"/>
          <w:numId w:val="6"/>
        </w:numPr>
        <w:rPr>
          <w:lang w:val="es-ES_tradnl"/>
        </w:rPr>
      </w:pPr>
      <w:r>
        <w:rPr>
          <w:lang w:val="es-ES_tradnl"/>
        </w:rPr>
        <w:t xml:space="preserve">Aquellas plantas que deban suministrar agua regenerada de clase A, indicarán aquí </w:t>
      </w:r>
      <w:r w:rsidR="00675C61">
        <w:rPr>
          <w:lang w:val="es-ES_tradnl"/>
        </w:rPr>
        <w:t xml:space="preserve">si están o no validadas. En el </w:t>
      </w:r>
      <w:r w:rsidR="00BD6F73" w:rsidRPr="00BD6F73">
        <w:rPr>
          <w:lang w:val="es-ES_tradnl"/>
        </w:rPr>
        <w:t xml:space="preserve">apartado </w:t>
      </w:r>
      <w:r w:rsidR="00BD6F73" w:rsidRPr="00BD6F73">
        <w:rPr>
          <w:lang w:val="es-ES_tradnl"/>
        </w:rPr>
        <w:fldChar w:fldCharType="begin"/>
      </w:r>
      <w:r w:rsidR="00BD6F73" w:rsidRPr="00BD6F73">
        <w:rPr>
          <w:lang w:val="es-ES_tradnl"/>
        </w:rPr>
        <w:instrText xml:space="preserve"> REF _Ref108425259 \r \h </w:instrText>
      </w:r>
      <w:r w:rsidR="00BD6F73">
        <w:rPr>
          <w:lang w:val="es-ES_tradnl"/>
        </w:rPr>
        <w:instrText xml:space="preserve"> \* MERGEFORMAT </w:instrText>
      </w:r>
      <w:r w:rsidR="00BD6F73" w:rsidRPr="00BD6F73">
        <w:rPr>
          <w:lang w:val="es-ES_tradnl"/>
        </w:rPr>
      </w:r>
      <w:r w:rsidR="00BD6F73" w:rsidRPr="00BD6F73">
        <w:rPr>
          <w:lang w:val="es-ES_tradnl"/>
        </w:rPr>
        <w:fldChar w:fldCharType="separate"/>
      </w:r>
      <w:r w:rsidR="00B14F4D">
        <w:rPr>
          <w:lang w:val="es-ES_tradnl"/>
        </w:rPr>
        <w:t>6.2</w:t>
      </w:r>
      <w:r w:rsidR="00BD6F73" w:rsidRPr="00BD6F73">
        <w:rPr>
          <w:lang w:val="es-ES_tradnl"/>
        </w:rPr>
        <w:fldChar w:fldCharType="end"/>
      </w:r>
      <w:r w:rsidR="00006D05" w:rsidRPr="00BD6F73">
        <w:rPr>
          <w:lang w:val="es-ES_tradnl"/>
        </w:rPr>
        <w:t xml:space="preserve"> </w:t>
      </w:r>
      <w:r w:rsidR="00BD6F73" w:rsidRPr="00BD6F73">
        <w:rPr>
          <w:lang w:val="es-ES_tradnl"/>
        </w:rPr>
        <w:t xml:space="preserve">y en los anexos </w:t>
      </w:r>
      <w:r w:rsidR="00006D05" w:rsidRPr="00BD6F73">
        <w:rPr>
          <w:lang w:val="es-ES_tradnl"/>
        </w:rPr>
        <w:t>se facilitará</w:t>
      </w:r>
      <w:r w:rsidR="00006D05">
        <w:rPr>
          <w:lang w:val="es-ES_tradnl"/>
        </w:rPr>
        <w:t xml:space="preserve"> el resto de información relativa a la validación.</w:t>
      </w:r>
    </w:p>
    <w:p w14:paraId="50E61B28" w14:textId="11312681" w:rsidR="00A66850" w:rsidRDefault="00675C61" w:rsidP="00675C61">
      <w:pPr>
        <w:rPr>
          <w:lang w:val="es-ES_tradnl"/>
        </w:rPr>
      </w:pPr>
      <w:r>
        <w:rPr>
          <w:lang w:val="es-ES_tradnl"/>
        </w:rPr>
        <w:t>Los detalles pueden recogerse en los anexos.</w:t>
      </w:r>
    </w:p>
    <w:p w14:paraId="3A4A2205" w14:textId="58F467A0" w:rsidR="00077B94" w:rsidRDefault="00006D05" w:rsidP="002B1039">
      <w:pPr>
        <w:pStyle w:val="Ttulo2"/>
      </w:pPr>
      <w:bookmarkStart w:id="15" w:name="_Toc105668775"/>
      <w:bookmarkStart w:id="16" w:name="_Toc132976809"/>
      <w:r>
        <w:t xml:space="preserve">Instalaciones de </w:t>
      </w:r>
      <w:r w:rsidR="00E22E0D" w:rsidRPr="00E22E0D">
        <w:t>distribución y almacenamiento</w:t>
      </w:r>
      <w:r w:rsidR="009D5184">
        <w:rPr>
          <w:rStyle w:val="Refdenotaalpie"/>
        </w:rPr>
        <w:footnoteReference w:id="2"/>
      </w:r>
      <w:bookmarkEnd w:id="15"/>
      <w:bookmarkEnd w:id="16"/>
    </w:p>
    <w:p w14:paraId="692964C2" w14:textId="7E2685C4" w:rsidR="009D5184" w:rsidRPr="009D5184" w:rsidRDefault="008819B0" w:rsidP="009D5184">
      <w:pPr>
        <w:rPr>
          <w:lang w:val="es-ES_tradnl"/>
        </w:rPr>
      </w:pPr>
      <w:r>
        <w:t>S</w:t>
      </w:r>
      <w:r w:rsidR="009D5184" w:rsidRPr="009D5184">
        <w:t xml:space="preserve">e </w:t>
      </w:r>
      <w:r w:rsidR="009D5184" w:rsidRPr="009D5184">
        <w:rPr>
          <w:lang w:val="es-ES_tradnl"/>
        </w:rPr>
        <w:t>deberán analizar, sin carácter limitativo, los siguientes aspectos:</w:t>
      </w:r>
    </w:p>
    <w:p w14:paraId="740B57FD" w14:textId="1FBD216B" w:rsidR="009D5184" w:rsidRDefault="009D5184" w:rsidP="009D5184">
      <w:pPr>
        <w:numPr>
          <w:ilvl w:val="0"/>
          <w:numId w:val="6"/>
        </w:numPr>
      </w:pPr>
      <w:r w:rsidRPr="009D5184">
        <w:t>Descripción detallada del sistema de distribución, incluyendo</w:t>
      </w:r>
      <w:r w:rsidR="00F24A28">
        <w:t xml:space="preserve"> bombeos, tuberías, canalizaciones,</w:t>
      </w:r>
      <w:r w:rsidRPr="009D5184">
        <w:t xml:space="preserve"> balsas u otros sistemas de almacenamiento en su caso. </w:t>
      </w:r>
    </w:p>
    <w:p w14:paraId="35B7BAB2" w14:textId="3BE29EC1" w:rsidR="00006D05" w:rsidRPr="009D5184" w:rsidRDefault="00006D05" w:rsidP="009D5184">
      <w:pPr>
        <w:numPr>
          <w:ilvl w:val="0"/>
          <w:numId w:val="6"/>
        </w:numPr>
      </w:pPr>
      <w:r>
        <w:t>Descripción, en su caso, de las barreras instaladas en la red de distribución y almacenamiento</w:t>
      </w:r>
      <w:r w:rsidR="00C50A08">
        <w:t>.</w:t>
      </w:r>
    </w:p>
    <w:p w14:paraId="18C874CF" w14:textId="6D1C16AB" w:rsidR="00A809BF" w:rsidRDefault="009D5184" w:rsidP="00323D91">
      <w:pPr>
        <w:numPr>
          <w:ilvl w:val="0"/>
          <w:numId w:val="6"/>
        </w:numPr>
      </w:pPr>
      <w:r w:rsidRPr="009D5184">
        <w:t>Si en el sistema</w:t>
      </w:r>
      <w:r>
        <w:t xml:space="preserve"> de distribución existe alguna barrera para la gestión del riesgo implantada y/o</w:t>
      </w:r>
      <w:r w:rsidRPr="009D5184">
        <w:t xml:space="preserve"> se realiza algún tipo de tratamiento adicional, describir sus principales características y diseño, etc. </w:t>
      </w:r>
    </w:p>
    <w:p w14:paraId="1C944538" w14:textId="77777777" w:rsidR="00006D05" w:rsidRPr="00006D05" w:rsidRDefault="00006D05" w:rsidP="00755A27">
      <w:pPr>
        <w:numPr>
          <w:ilvl w:val="0"/>
          <w:numId w:val="6"/>
        </w:numPr>
      </w:pPr>
      <w:r>
        <w:t xml:space="preserve">Cartografía </w:t>
      </w:r>
      <w:r w:rsidRPr="00006D05">
        <w:rPr>
          <w:lang w:val="es-ES_tradnl"/>
        </w:rPr>
        <w:t xml:space="preserve">con la identificación de las infraestructuras de distribución y almacenamiento del agua regenerada. </w:t>
      </w:r>
    </w:p>
    <w:p w14:paraId="7C4FADD5" w14:textId="211ACF6D" w:rsidR="00A809BF" w:rsidRDefault="00A809BF" w:rsidP="00006D05">
      <w:pPr>
        <w:ind w:left="360"/>
      </w:pPr>
      <w:r>
        <w:t xml:space="preserve">En algunas ocasiones, puede ser necesario realizar analíticas en determinados puntos del sistema, para analizar por ejemplo la evolución de la calidad </w:t>
      </w:r>
      <w:r w:rsidRPr="00006D05">
        <w:t>del</w:t>
      </w:r>
      <w:r>
        <w:t xml:space="preserve"> agua en el sistema de distribución y almacenamiento o para caracterizar las mezclas que se hagan.</w:t>
      </w:r>
    </w:p>
    <w:p w14:paraId="72C08F99" w14:textId="1675D4E4" w:rsidR="008819B0" w:rsidRDefault="008819B0" w:rsidP="008819B0">
      <w:r w:rsidRPr="008819B0">
        <w:t xml:space="preserve">Debe </w:t>
      </w:r>
      <w:r w:rsidR="00F24A28" w:rsidRPr="008819B0">
        <w:t>describirse,</w:t>
      </w:r>
      <w:r w:rsidRPr="008819B0">
        <w:t xml:space="preserve"> en cualquier caso, independientemente de si su operación recae total o parcialmente en los operadores de EDAR/ERA o en los agricultores.</w:t>
      </w:r>
    </w:p>
    <w:p w14:paraId="133858A1" w14:textId="41F51828" w:rsidR="00E07909" w:rsidRDefault="003D3971" w:rsidP="00E07909">
      <w:pPr>
        <w:pStyle w:val="Ttulo2"/>
      </w:pPr>
      <w:bookmarkStart w:id="17" w:name="_Toc132976810"/>
      <w:r>
        <w:t>Regadío</w:t>
      </w:r>
      <w:bookmarkEnd w:id="17"/>
    </w:p>
    <w:p w14:paraId="283FE329" w14:textId="77777777" w:rsidR="00E07909" w:rsidRDefault="00E07909" w:rsidP="00E07909">
      <w:r>
        <w:t>Se deberán realizar, sin carácter limitativo:</w:t>
      </w:r>
    </w:p>
    <w:p w14:paraId="601CB1AA" w14:textId="146CDB81" w:rsidR="00E07909" w:rsidRDefault="00E07909" w:rsidP="001E2A4B">
      <w:pPr>
        <w:numPr>
          <w:ilvl w:val="0"/>
          <w:numId w:val="6"/>
        </w:numPr>
        <w:rPr>
          <w:lang w:val="es-ES_tradnl"/>
        </w:rPr>
      </w:pPr>
      <w:r w:rsidRPr="001E2A4B">
        <w:rPr>
          <w:lang w:val="es-ES_tradnl"/>
        </w:rPr>
        <w:t>Cartografía con la identificación de los predios donde se va a disponer el agua para riego o donde puede ir a parar el agua regenerada del sistema.</w:t>
      </w:r>
    </w:p>
    <w:p w14:paraId="72A67175" w14:textId="74AA16AD" w:rsidR="00C50A08" w:rsidRPr="009D5184" w:rsidRDefault="00C50A08" w:rsidP="00C50A08">
      <w:pPr>
        <w:numPr>
          <w:ilvl w:val="0"/>
          <w:numId w:val="6"/>
        </w:numPr>
      </w:pPr>
      <w:r>
        <w:t xml:space="preserve">Descripción, en su caso, de las barreras instaladas en la </w:t>
      </w:r>
      <w:r w:rsidR="005F048D">
        <w:t>zona de riego</w:t>
      </w:r>
    </w:p>
    <w:p w14:paraId="7475150D" w14:textId="21B6CFB9" w:rsidR="00F24A28" w:rsidRPr="00323D91" w:rsidRDefault="00F24A28" w:rsidP="00323D91">
      <w:pPr>
        <w:numPr>
          <w:ilvl w:val="0"/>
          <w:numId w:val="6"/>
        </w:numPr>
        <w:rPr>
          <w:lang w:val="es-ES_tradnl"/>
        </w:rPr>
      </w:pPr>
      <w:r w:rsidRPr="009D5184">
        <w:rPr>
          <w:lang w:val="es-ES_tradnl"/>
        </w:rPr>
        <w:lastRenderedPageBreak/>
        <w:t>Esquema completo de la</w:t>
      </w:r>
      <w:r w:rsidR="003D3971">
        <w:rPr>
          <w:lang w:val="es-ES_tradnl"/>
        </w:rPr>
        <w:t xml:space="preserve"> red en la</w:t>
      </w:r>
      <w:r w:rsidRPr="009D5184">
        <w:rPr>
          <w:lang w:val="es-ES_tradnl"/>
        </w:rPr>
        <w:t xml:space="preserve"> zona de regadío, ubicando puntos de entrada del agua regenerada,</w:t>
      </w:r>
      <w:r w:rsidR="00323D91">
        <w:rPr>
          <w:lang w:val="es-ES_tradnl"/>
        </w:rPr>
        <w:t xml:space="preserve"> </w:t>
      </w:r>
      <w:r w:rsidRPr="009D5184">
        <w:rPr>
          <w:lang w:val="es-ES_tradnl"/>
        </w:rPr>
        <w:t xml:space="preserve">interconexiones, compuertas/válvulas, accionamientos y automatismos. </w:t>
      </w:r>
    </w:p>
    <w:p w14:paraId="6B52A19B" w14:textId="0856E4C2" w:rsidR="00D5556F" w:rsidRPr="00871075" w:rsidDel="00D5556F" w:rsidRDefault="00E07909" w:rsidP="00323D91">
      <w:pPr>
        <w:numPr>
          <w:ilvl w:val="0"/>
          <w:numId w:val="6"/>
        </w:numPr>
        <w:rPr>
          <w:lang w:val="es-ES_tradnl"/>
        </w:rPr>
      </w:pPr>
      <w:r w:rsidRPr="001E2A4B">
        <w:rPr>
          <w:lang w:val="es-ES_tradnl"/>
        </w:rPr>
        <w:t xml:space="preserve">Descripción del sistema de drenaje en caso de que exista y puntos o zonas de </w:t>
      </w:r>
      <w:r w:rsidR="00EF5176">
        <w:rPr>
          <w:lang w:val="es-ES_tradnl"/>
        </w:rPr>
        <w:t>descarga</w:t>
      </w:r>
      <w:r w:rsidR="00EF5176" w:rsidRPr="001E2A4B">
        <w:rPr>
          <w:lang w:val="es-ES_tradnl"/>
        </w:rPr>
        <w:t xml:space="preserve"> </w:t>
      </w:r>
      <w:r w:rsidRPr="001E2A4B">
        <w:rPr>
          <w:lang w:val="es-ES_tradnl"/>
        </w:rPr>
        <w:t>al cuerpo receptor.</w:t>
      </w:r>
      <w:r w:rsidR="00323D91">
        <w:rPr>
          <w:lang w:val="es-ES_tradnl"/>
        </w:rPr>
        <w:t xml:space="preserve"> </w:t>
      </w:r>
      <w:r w:rsidR="00D5556F">
        <w:rPr>
          <w:lang w:val="es-ES_tradnl"/>
        </w:rPr>
        <w:t xml:space="preserve">Se describirás los tipos de cultivos y se diferenciarán por zonas, en su caso. </w:t>
      </w:r>
    </w:p>
    <w:p w14:paraId="4EC397D1" w14:textId="24F94F12" w:rsidR="00077B94" w:rsidRDefault="00D5556F" w:rsidP="00540AE1">
      <w:pPr>
        <w:numPr>
          <w:ilvl w:val="0"/>
          <w:numId w:val="6"/>
        </w:numPr>
        <w:rPr>
          <w:lang w:val="es-ES_tradnl"/>
        </w:rPr>
      </w:pPr>
      <w:r>
        <w:rPr>
          <w:lang w:val="es-ES_tradnl"/>
        </w:rPr>
        <w:t>Se deben indicar los v</w:t>
      </w:r>
      <w:r w:rsidR="00E07909" w:rsidRPr="00540AE1">
        <w:rPr>
          <w:lang w:val="es-ES_tradnl"/>
        </w:rPr>
        <w:t xml:space="preserve">olúmenes de agua </w:t>
      </w:r>
      <w:r w:rsidR="005B16D4">
        <w:rPr>
          <w:lang w:val="es-ES_tradnl"/>
        </w:rPr>
        <w:t xml:space="preserve">regenera </w:t>
      </w:r>
      <w:r w:rsidR="00E07909" w:rsidRPr="00540AE1">
        <w:rPr>
          <w:lang w:val="es-ES_tradnl"/>
        </w:rPr>
        <w:t xml:space="preserve">empleados, </w:t>
      </w:r>
      <w:r w:rsidR="005B16D4">
        <w:rPr>
          <w:lang w:val="es-ES_tradnl"/>
        </w:rPr>
        <w:t xml:space="preserve">otras fuentes de agua si existe mezcla, </w:t>
      </w:r>
      <w:r>
        <w:rPr>
          <w:lang w:val="es-ES_tradnl"/>
        </w:rPr>
        <w:t xml:space="preserve">la </w:t>
      </w:r>
      <w:r w:rsidR="00E07909" w:rsidRPr="00540AE1">
        <w:rPr>
          <w:lang w:val="es-ES_tradnl"/>
        </w:rPr>
        <w:t>descripción del</w:t>
      </w:r>
      <w:r>
        <w:rPr>
          <w:lang w:val="es-ES_tradnl"/>
        </w:rPr>
        <w:t xml:space="preserve"> sistema de riego, el</w:t>
      </w:r>
      <w:r w:rsidR="00E07909" w:rsidRPr="00540AE1">
        <w:rPr>
          <w:lang w:val="es-ES_tradnl"/>
        </w:rPr>
        <w:t xml:space="preserve"> calendario de riego e información relevante sobre</w:t>
      </w:r>
      <w:r w:rsidR="00EE36A9">
        <w:rPr>
          <w:lang w:val="es-ES_tradnl"/>
        </w:rPr>
        <w:t xml:space="preserve"> el propio cultivo y</w:t>
      </w:r>
      <w:r w:rsidR="00E07909" w:rsidRPr="00540AE1">
        <w:rPr>
          <w:lang w:val="es-ES_tradnl"/>
        </w:rPr>
        <w:t xml:space="preserve"> </w:t>
      </w:r>
      <w:r>
        <w:rPr>
          <w:lang w:val="es-ES_tradnl"/>
        </w:rPr>
        <w:t xml:space="preserve">las prácticas y </w:t>
      </w:r>
      <w:r w:rsidR="00E07909" w:rsidRPr="00540AE1">
        <w:rPr>
          <w:lang w:val="es-ES_tradnl"/>
        </w:rPr>
        <w:t>el programa de cultivo.</w:t>
      </w:r>
    </w:p>
    <w:p w14:paraId="1682DA06" w14:textId="47E685BD" w:rsidR="00D5556F" w:rsidRPr="00323D91" w:rsidRDefault="00D5556F" w:rsidP="00323D91">
      <w:r>
        <w:t>En algunas ocasiones, puede ser necesario realizar analíticas en determinados puntos del sistema.</w:t>
      </w:r>
    </w:p>
    <w:p w14:paraId="7A792BD6" w14:textId="770F991B" w:rsidR="00540AE1" w:rsidRDefault="00BC3CCC" w:rsidP="00E3001F">
      <w:pPr>
        <w:pStyle w:val="Ttulo2"/>
      </w:pPr>
      <w:bookmarkStart w:id="18" w:name="_Toc132976811"/>
      <w:bookmarkStart w:id="19" w:name="_Toc105668777"/>
      <w:r>
        <w:t>Descripción</w:t>
      </w:r>
      <w:r w:rsidR="0063024D">
        <w:t xml:space="preserve"> </w:t>
      </w:r>
      <w:r w:rsidR="008C3F04">
        <w:t>del entorno</w:t>
      </w:r>
      <w:r w:rsidR="00540AE1">
        <w:t xml:space="preserve"> de</w:t>
      </w:r>
      <w:r w:rsidR="008C3F04">
        <w:t>l sistema</w:t>
      </w:r>
      <w:bookmarkEnd w:id="18"/>
      <w:r w:rsidR="00540AE1">
        <w:t xml:space="preserve"> </w:t>
      </w:r>
      <w:bookmarkEnd w:id="19"/>
    </w:p>
    <w:p w14:paraId="0E7ECBDE" w14:textId="383CFF1C" w:rsidR="00540AE1" w:rsidRDefault="00BE59D8" w:rsidP="00540AE1">
      <w:r>
        <w:t>S</w:t>
      </w:r>
      <w:r w:rsidR="00540AE1">
        <w:t xml:space="preserve">e deben </w:t>
      </w:r>
      <w:r>
        <w:t>describir</w:t>
      </w:r>
      <w:r w:rsidR="00540AE1">
        <w:t xml:space="preserve"> </w:t>
      </w:r>
      <w:r w:rsidR="00D5556F">
        <w:t>las</w:t>
      </w:r>
      <w:r w:rsidR="00540AE1">
        <w:t xml:space="preserve"> </w:t>
      </w:r>
      <w:r>
        <w:t>matrices</w:t>
      </w:r>
      <w:r w:rsidR="00D5556F">
        <w:t xml:space="preserve"> ambientales</w:t>
      </w:r>
      <w:r w:rsidR="00540AE1">
        <w:t xml:space="preserve"> de la zona de riego con objeto de sentar las bases para el análisis de riesgos.</w:t>
      </w:r>
    </w:p>
    <w:p w14:paraId="00CD5E6C" w14:textId="77777777" w:rsidR="00540AE1" w:rsidRDefault="00540AE1" w:rsidP="00540AE1">
      <w:r>
        <w:t>En concreto se deberían describir al menos los siguientes aspectos:</w:t>
      </w:r>
    </w:p>
    <w:p w14:paraId="27916872" w14:textId="0E92CC6C" w:rsidR="004C66CD" w:rsidRDefault="004C66CD" w:rsidP="00B65608">
      <w:pPr>
        <w:pStyle w:val="Prrafodelista"/>
        <w:numPr>
          <w:ilvl w:val="0"/>
          <w:numId w:val="11"/>
        </w:numPr>
      </w:pPr>
      <w:r>
        <w:t>Descripción del entorno de</w:t>
      </w:r>
      <w:r w:rsidR="00323D91">
        <w:t xml:space="preserve"> la zona de </w:t>
      </w:r>
      <w:r>
        <w:t>riego</w:t>
      </w:r>
      <w:r w:rsidR="00915F37">
        <w:t>, con objeto</w:t>
      </w:r>
      <w:r>
        <w:t xml:space="preserve"> de destacar características ligadas a posibles riesgos</w:t>
      </w:r>
      <w:r w:rsidR="006D574C">
        <w:t xml:space="preserve"> (acceso público, zona de paseo, zonas de baño cercanas, ganadería suelta, etc.)</w:t>
      </w:r>
    </w:p>
    <w:p w14:paraId="1B8B0017" w14:textId="7F541F4E" w:rsidR="00540AE1" w:rsidRDefault="00540AE1" w:rsidP="00B65608">
      <w:pPr>
        <w:pStyle w:val="Prrafodelista"/>
        <w:numPr>
          <w:ilvl w:val="0"/>
          <w:numId w:val="11"/>
        </w:numPr>
      </w:pPr>
      <w:r>
        <w:t>Suelo y zona no saturada: Descripción de las características generales del suelo de la zona de estudio y</w:t>
      </w:r>
      <w:r w:rsidR="007D0329">
        <w:t>, en caso necesarios,</w:t>
      </w:r>
      <w:r>
        <w:t xml:space="preserve"> zonificación</w:t>
      </w:r>
      <w:r w:rsidR="007D0329">
        <w:t xml:space="preserve">. </w:t>
      </w:r>
      <w:r w:rsidR="00BE59D8">
        <w:t xml:space="preserve"> </w:t>
      </w:r>
    </w:p>
    <w:p w14:paraId="61AC154C" w14:textId="5C7A3775" w:rsidR="00540AE1" w:rsidRDefault="00540AE1" w:rsidP="00B65608">
      <w:pPr>
        <w:pStyle w:val="Prrafodelista"/>
        <w:numPr>
          <w:ilvl w:val="0"/>
          <w:numId w:val="11"/>
        </w:numPr>
      </w:pPr>
      <w:r>
        <w:t xml:space="preserve">Masas de agua subterránea: </w:t>
      </w:r>
      <w:r w:rsidR="00BE59D8">
        <w:t>en su caso, i</w:t>
      </w:r>
      <w:r>
        <w:t>dentificar las masas de agua subterráneas que podrían verse afectadas por los retornos de riego. Así mismo, identificar el estado químico de las mismas.</w:t>
      </w:r>
      <w:r w:rsidR="00BE59D8">
        <w:t xml:space="preserve"> Para ello, puede usarse el </w:t>
      </w:r>
      <w:r w:rsidR="00BE59D8" w:rsidRPr="00BE59D8">
        <w:t>Sistema de Información de Redes de seguimiento del estado e información hidrológica</w:t>
      </w:r>
      <w:r w:rsidR="00BE59D8">
        <w:t xml:space="preserve"> del Ministerio disponible en esta dirección </w:t>
      </w:r>
      <w:hyperlink r:id="rId9" w:history="1">
        <w:r w:rsidR="00BE59D8" w:rsidRPr="00750338">
          <w:rPr>
            <w:rStyle w:val="Hipervnculo"/>
          </w:rPr>
          <w:t>https://sig.mapama.gob.es/redes-seguimiento/</w:t>
        </w:r>
      </w:hyperlink>
      <w:r w:rsidR="00BE59D8">
        <w:t>. También obtenerse información de los Planes Hidrológicos de Cuenca.</w:t>
      </w:r>
    </w:p>
    <w:p w14:paraId="21B9EA11" w14:textId="6DC758A5" w:rsidR="00540AE1" w:rsidRDefault="00540AE1" w:rsidP="00B65608">
      <w:pPr>
        <w:pStyle w:val="Prrafodelista"/>
        <w:numPr>
          <w:ilvl w:val="0"/>
          <w:numId w:val="11"/>
        </w:numPr>
      </w:pPr>
      <w:r>
        <w:t>Masas de agua superficiales: Identificar las masas de agua superficiales receptoras últimas de la escorrentía superficial, en caso de que se produzca. Identificar el estado químico y ecológico de dichas masas de agua recogido en el Plan Hidrológico.</w:t>
      </w:r>
      <w:r w:rsidR="004A6ABD">
        <w:t xml:space="preserve"> Para ello, puede usarse el </w:t>
      </w:r>
      <w:r w:rsidR="004A6ABD" w:rsidRPr="00BE59D8">
        <w:t>Sistema de Información de Redes de seguimiento del estado e información hidrológica</w:t>
      </w:r>
      <w:r w:rsidR="004A6ABD">
        <w:t xml:space="preserve"> del Ministerio disponible en esta dirección </w:t>
      </w:r>
      <w:hyperlink r:id="rId10" w:history="1">
        <w:r w:rsidR="004A6ABD" w:rsidRPr="00750338">
          <w:rPr>
            <w:rStyle w:val="Hipervnculo"/>
          </w:rPr>
          <w:t>https://sig.mapama.gob.es/redes-seguimiento/</w:t>
        </w:r>
      </w:hyperlink>
      <w:r w:rsidR="004A6ABD">
        <w:t>. También obtenerse información de los Planes Hidrológicos de Cuenca.</w:t>
      </w:r>
    </w:p>
    <w:p w14:paraId="0A25A645" w14:textId="51EAB006" w:rsidR="00915F37" w:rsidRDefault="00915F37" w:rsidP="00915F37">
      <w:pPr>
        <w:pStyle w:val="Prrafodelista"/>
        <w:numPr>
          <w:ilvl w:val="0"/>
          <w:numId w:val="11"/>
        </w:numPr>
      </w:pPr>
      <w:r>
        <w:t>En la descripción de las masas de aguas subterráneas y superficiales, se identificará</w:t>
      </w:r>
      <w:r w:rsidR="007D0329">
        <w:t xml:space="preserve"> si se encuentran en el registro de zonas protegidas y bajo qué figuras</w:t>
      </w:r>
      <w:r>
        <w:t xml:space="preserve"> sus p</w:t>
      </w:r>
      <w:r w:rsidRPr="00540AE1">
        <w:t>osibles singularidades (especial protección, afectadas por nitratos,</w:t>
      </w:r>
      <w:r>
        <w:t xml:space="preserve"> zona de baño,</w:t>
      </w:r>
      <w:r w:rsidRPr="00540AE1">
        <w:t xml:space="preserve"> zonas sensibles, etc.)</w:t>
      </w:r>
      <w:r>
        <w:t xml:space="preserve">. </w:t>
      </w:r>
    </w:p>
    <w:p w14:paraId="610697ED" w14:textId="3AD93FBB" w:rsidR="00EF5176" w:rsidRDefault="004A6ABD" w:rsidP="00B65608">
      <w:pPr>
        <w:pStyle w:val="Prrafodelista"/>
        <w:numPr>
          <w:ilvl w:val="0"/>
          <w:numId w:val="11"/>
        </w:numPr>
      </w:pPr>
      <w:r>
        <w:t>En el caso de que la zona se encuentre en un espacio natural protegido, identificación de las figuras de protección.</w:t>
      </w:r>
      <w:r w:rsidR="00581B9A">
        <w:t xml:space="preserve"> Para ello puede consultarse, por ejemplo, el visor del </w:t>
      </w:r>
      <w:proofErr w:type="spellStart"/>
      <w:r w:rsidR="00581B9A">
        <w:t>geoportal</w:t>
      </w:r>
      <w:proofErr w:type="spellEnd"/>
      <w:r w:rsidR="00581B9A">
        <w:t xml:space="preserve"> del ministerio (</w:t>
      </w:r>
      <w:hyperlink r:id="rId11" w:history="1">
        <w:r w:rsidR="00581B9A" w:rsidRPr="00A97AE8">
          <w:rPr>
            <w:rStyle w:val="Hipervnculo"/>
          </w:rPr>
          <w:t>https://sig.mapama.gob.es/geoportal/</w:t>
        </w:r>
      </w:hyperlink>
      <w:r w:rsidR="00581B9A">
        <w:t>).</w:t>
      </w:r>
    </w:p>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8474"/>
      </w:tblGrid>
      <w:tr w:rsidR="00543627" w14:paraId="13780C97" w14:textId="77777777" w:rsidTr="00737493">
        <w:tc>
          <w:tcPr>
            <w:tcW w:w="8474" w:type="dxa"/>
          </w:tcPr>
          <w:p w14:paraId="134718AA" w14:textId="1B27D024" w:rsidR="003D3971" w:rsidRPr="00B90037" w:rsidRDefault="003D3971" w:rsidP="003D3971">
            <w:pPr>
              <w:pStyle w:val="Box"/>
              <w:rPr>
                <w:lang w:val="es-ES"/>
              </w:rPr>
            </w:pPr>
            <w:r w:rsidRPr="00B90037">
              <w:rPr>
                <w:lang w:val="es-ES"/>
              </w:rPr>
              <w:lastRenderedPageBreak/>
              <w:t xml:space="preserve">Box </w:t>
            </w:r>
            <w:r w:rsidRPr="003D3971">
              <w:fldChar w:fldCharType="begin"/>
            </w:r>
            <w:r w:rsidRPr="00B90037">
              <w:rPr>
                <w:lang w:val="es-ES"/>
              </w:rPr>
              <w:instrText xml:space="preserve"> SEQ Box \* ARABIC </w:instrText>
            </w:r>
            <w:r w:rsidRPr="003D3971">
              <w:fldChar w:fldCharType="separate"/>
            </w:r>
            <w:r w:rsidRPr="00B90037">
              <w:rPr>
                <w:noProof/>
                <w:lang w:val="es-ES"/>
              </w:rPr>
              <w:t>2</w:t>
            </w:r>
            <w:r w:rsidRPr="003D3971">
              <w:fldChar w:fldCharType="end"/>
            </w:r>
            <w:r w:rsidRPr="00B90037">
              <w:rPr>
                <w:lang w:val="es-ES"/>
              </w:rPr>
              <w:t xml:space="preserve">. </w:t>
            </w:r>
            <w:r w:rsidRPr="003D3971">
              <w:rPr>
                <w:lang w:val="es-ES"/>
              </w:rPr>
              <w:t>Ejemplo de entornos ambientales en el sistema de reutilización Pinedo-</w:t>
            </w:r>
            <w:r w:rsidRPr="00B90037">
              <w:rPr>
                <w:lang w:val="es-ES"/>
              </w:rPr>
              <w:t>Acequia del Oro</w:t>
            </w:r>
          </w:p>
          <w:p w14:paraId="7E7617B2" w14:textId="5A68B1C3" w:rsidR="003D3971" w:rsidRDefault="003D3971" w:rsidP="003D3971">
            <w:pPr>
              <w:jc w:val="center"/>
              <w:rPr>
                <w:lang w:val="es-ES_tradnl"/>
              </w:rPr>
            </w:pPr>
            <w:r>
              <w:rPr>
                <w:noProof/>
              </w:rPr>
              <w:drawing>
                <wp:inline distT="0" distB="0" distL="0" distR="0" wp14:anchorId="7D786811" wp14:editId="510EEA1B">
                  <wp:extent cx="4466590" cy="1805765"/>
                  <wp:effectExtent l="0" t="0" r="0" b="4445"/>
                  <wp:docPr id="13" name="Imagen 1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2340" cy="1808090"/>
                          </a:xfrm>
                          <a:prstGeom prst="rect">
                            <a:avLst/>
                          </a:prstGeom>
                        </pic:spPr>
                      </pic:pic>
                    </a:graphicData>
                  </a:graphic>
                </wp:inline>
              </w:drawing>
            </w:r>
          </w:p>
        </w:tc>
      </w:tr>
    </w:tbl>
    <w:p w14:paraId="0E9BFEAF" w14:textId="293F43D1" w:rsidR="00E3001F" w:rsidRDefault="00E3001F" w:rsidP="003D3971">
      <w:pPr>
        <w:pStyle w:val="Box"/>
      </w:pPr>
    </w:p>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8474"/>
      </w:tblGrid>
      <w:tr w:rsidR="00E3001F" w14:paraId="17204055" w14:textId="77777777" w:rsidTr="00E3001F">
        <w:tc>
          <w:tcPr>
            <w:tcW w:w="8474" w:type="dxa"/>
          </w:tcPr>
          <w:p w14:paraId="182BD28B" w14:textId="063C832B" w:rsidR="00E3001F" w:rsidRPr="001B63E8" w:rsidRDefault="003D3971" w:rsidP="003D3971">
            <w:pPr>
              <w:pStyle w:val="Box"/>
              <w:rPr>
                <w:lang w:val="es-ES"/>
              </w:rPr>
            </w:pPr>
            <w:r w:rsidRPr="003D3971">
              <w:rPr>
                <w:lang w:val="es-ES"/>
              </w:rPr>
              <w:t xml:space="preserve">Box </w:t>
            </w:r>
            <w:r>
              <w:fldChar w:fldCharType="begin"/>
            </w:r>
            <w:r w:rsidRPr="003D3971">
              <w:rPr>
                <w:lang w:val="es-ES"/>
              </w:rPr>
              <w:instrText xml:space="preserve"> SEQ Box \* ARABIC </w:instrText>
            </w:r>
            <w:r>
              <w:fldChar w:fldCharType="separate"/>
            </w:r>
            <w:r w:rsidRPr="003D3971">
              <w:rPr>
                <w:noProof/>
                <w:lang w:val="es-ES"/>
              </w:rPr>
              <w:t>3</w:t>
            </w:r>
            <w:r>
              <w:fldChar w:fldCharType="end"/>
            </w:r>
            <w:r w:rsidRPr="003D3971">
              <w:rPr>
                <w:lang w:val="es-ES"/>
              </w:rPr>
              <w:t>. Ejemplos de características de la zona de riego en el sistema de reutilización Pinedo-Acequia del Oro.</w:t>
            </w:r>
          </w:p>
          <w:tbl>
            <w:tblPr>
              <w:tblStyle w:val="Tablaconcuadrcula1clara-nfasis1"/>
              <w:tblW w:w="0" w:type="auto"/>
              <w:jc w:val="center"/>
              <w:shd w:val="clear" w:color="auto" w:fill="FFFFFF" w:themeFill="background1"/>
              <w:tblLook w:val="04A0" w:firstRow="1" w:lastRow="0" w:firstColumn="1" w:lastColumn="0" w:noHBand="0" w:noVBand="1"/>
            </w:tblPr>
            <w:tblGrid>
              <w:gridCol w:w="1844"/>
              <w:gridCol w:w="2829"/>
              <w:gridCol w:w="2682"/>
            </w:tblGrid>
            <w:tr w:rsidR="00E3001F" w14:paraId="5257E6BF" w14:textId="77777777" w:rsidTr="00E300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tcPr>
                <w:p w14:paraId="5909F665" w14:textId="77777777" w:rsidR="00E3001F" w:rsidRPr="003D3971" w:rsidRDefault="00E3001F" w:rsidP="00E3001F">
                  <w:pPr>
                    <w:jc w:val="center"/>
                    <w:rPr>
                      <w:sz w:val="20"/>
                      <w:szCs w:val="20"/>
                    </w:rPr>
                  </w:pPr>
                  <w:r w:rsidRPr="003D3971">
                    <w:rPr>
                      <w:sz w:val="20"/>
                      <w:szCs w:val="20"/>
                    </w:rPr>
                    <w:t>Entorno</w:t>
                  </w:r>
                </w:p>
              </w:tc>
              <w:tc>
                <w:tcPr>
                  <w:tcW w:w="2829" w:type="dxa"/>
                  <w:shd w:val="clear" w:color="auto" w:fill="FFFFFF" w:themeFill="background1"/>
                </w:tcPr>
                <w:p w14:paraId="6E3E59C7" w14:textId="1221D90E" w:rsidR="00E3001F" w:rsidRPr="003D3971" w:rsidRDefault="00E3001F" w:rsidP="00E3001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D3971">
                    <w:rPr>
                      <w:sz w:val="20"/>
                      <w:szCs w:val="20"/>
                    </w:rPr>
                    <w:t>Clasificación</w:t>
                  </w:r>
                </w:p>
              </w:tc>
              <w:tc>
                <w:tcPr>
                  <w:tcW w:w="2682" w:type="dxa"/>
                  <w:shd w:val="clear" w:color="auto" w:fill="FFFFFF" w:themeFill="background1"/>
                </w:tcPr>
                <w:p w14:paraId="6907265F" w14:textId="77777777" w:rsidR="00E3001F" w:rsidRPr="003D3971" w:rsidRDefault="00E3001F" w:rsidP="00E3001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D3971">
                    <w:rPr>
                      <w:sz w:val="20"/>
                      <w:szCs w:val="20"/>
                    </w:rPr>
                    <w:t>Características</w:t>
                  </w:r>
                </w:p>
              </w:tc>
            </w:tr>
            <w:tr w:rsidR="00E3001F" w14:paraId="5D4E59D9" w14:textId="77777777" w:rsidTr="00E3001F">
              <w:trPr>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113C1E3B" w14:textId="77777777" w:rsidR="00E3001F" w:rsidRPr="003D3971" w:rsidRDefault="00E3001F" w:rsidP="00E3001F">
                  <w:pPr>
                    <w:rPr>
                      <w:sz w:val="20"/>
                      <w:szCs w:val="20"/>
                    </w:rPr>
                  </w:pPr>
                  <w:r w:rsidRPr="003D3971">
                    <w:rPr>
                      <w:sz w:val="20"/>
                      <w:szCs w:val="20"/>
                    </w:rPr>
                    <w:t>Suelo y zona no saturada</w:t>
                  </w:r>
                </w:p>
              </w:tc>
              <w:tc>
                <w:tcPr>
                  <w:tcW w:w="2829" w:type="dxa"/>
                  <w:shd w:val="clear" w:color="auto" w:fill="FFFFFF" w:themeFill="background1"/>
                  <w:vAlign w:val="center"/>
                </w:tcPr>
                <w:p w14:paraId="4A60860A" w14:textId="6CF70405" w:rsidR="00E3001F" w:rsidRPr="003D3971" w:rsidRDefault="00E3001F" w:rsidP="00E300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 xml:space="preserve">Fluvisol </w:t>
                  </w:r>
                  <w:proofErr w:type="spellStart"/>
                  <w:r w:rsidRPr="003D3971">
                    <w:rPr>
                      <w:sz w:val="20"/>
                      <w:szCs w:val="20"/>
                    </w:rPr>
                    <w:t>calcárico</w:t>
                  </w:r>
                  <w:proofErr w:type="spellEnd"/>
                </w:p>
              </w:tc>
              <w:tc>
                <w:tcPr>
                  <w:tcW w:w="2682" w:type="dxa"/>
                  <w:shd w:val="clear" w:color="auto" w:fill="FFFFFF" w:themeFill="background1"/>
                </w:tcPr>
                <w:p w14:paraId="740307D8" w14:textId="77777777" w:rsidR="00E3001F" w:rsidRPr="003D3971" w:rsidRDefault="00E3001F" w:rsidP="00E3001F">
                  <w:pP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 xml:space="preserve">Textura franca, contenido bajo en materia orgánica (1-2%). </w:t>
                  </w:r>
                </w:p>
                <w:p w14:paraId="3350DDFC" w14:textId="77777777" w:rsidR="00E3001F" w:rsidRPr="003D3971" w:rsidRDefault="00E3001F" w:rsidP="00E3001F">
                  <w:pP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u w:val="single"/>
                    </w:rPr>
                    <w:t>Capa superior:</w:t>
                  </w:r>
                  <w:r w:rsidRPr="003D3971">
                    <w:rPr>
                      <w:sz w:val="20"/>
                      <w:szCs w:val="20"/>
                    </w:rPr>
                    <w:t xml:space="preserve"> baja capacidad de intercambio catiónico (CIC &lt; 15 </w:t>
                  </w:r>
                  <w:proofErr w:type="spellStart"/>
                  <w:r w:rsidRPr="003D3971">
                    <w:rPr>
                      <w:sz w:val="20"/>
                      <w:szCs w:val="20"/>
                    </w:rPr>
                    <w:t>cmol</w:t>
                  </w:r>
                  <w:proofErr w:type="spellEnd"/>
                  <w:r w:rsidRPr="003D3971">
                    <w:rPr>
                      <w:sz w:val="20"/>
                      <w:szCs w:val="20"/>
                    </w:rPr>
                    <w:t>(</w:t>
                  </w:r>
                  <w:proofErr w:type="gramStart"/>
                  <w:r w:rsidRPr="003D3971">
                    <w:rPr>
                      <w:sz w:val="20"/>
                      <w:szCs w:val="20"/>
                    </w:rPr>
                    <w:t>+)/</w:t>
                  </w:r>
                  <w:proofErr w:type="gramEnd"/>
                  <w:r w:rsidRPr="003D3971">
                    <w:rPr>
                      <w:sz w:val="20"/>
                      <w:szCs w:val="20"/>
                    </w:rPr>
                    <w:t xml:space="preserve">kg) y saturación en bases &gt; al 75%. </w:t>
                  </w:r>
                </w:p>
                <w:p w14:paraId="4060D168" w14:textId="77777777" w:rsidR="00E3001F" w:rsidRPr="003D3971" w:rsidRDefault="00E3001F" w:rsidP="00E3001F">
                  <w:pP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u w:val="single"/>
                    </w:rPr>
                    <w:t>Capas inferiores</w:t>
                  </w:r>
                  <w:r w:rsidRPr="003D3971">
                    <w:rPr>
                      <w:sz w:val="20"/>
                      <w:szCs w:val="20"/>
                    </w:rPr>
                    <w:t>: CIC también baja y saturación de bases &gt; al 50%</w:t>
                  </w:r>
                </w:p>
              </w:tc>
            </w:tr>
          </w:tbl>
          <w:p w14:paraId="700BFE1B" w14:textId="77777777" w:rsidR="00E3001F" w:rsidRPr="00543627" w:rsidRDefault="00E3001F" w:rsidP="00D20B45">
            <w:pPr>
              <w:rPr>
                <w:lang w:val="es-ES"/>
              </w:rPr>
            </w:pPr>
          </w:p>
        </w:tc>
      </w:tr>
      <w:tr w:rsidR="00E3001F" w14:paraId="287FD036" w14:textId="77777777" w:rsidTr="00E3001F">
        <w:tc>
          <w:tcPr>
            <w:tcW w:w="8474" w:type="dxa"/>
          </w:tcPr>
          <w:p w14:paraId="4E9AECEB" w14:textId="77777777" w:rsidR="00E3001F" w:rsidRPr="00543627" w:rsidRDefault="00E3001F" w:rsidP="00E3001F">
            <w:pPr>
              <w:jc w:val="center"/>
              <w:rPr>
                <w:lang w:val="es-ES"/>
              </w:rPr>
            </w:pPr>
          </w:p>
        </w:tc>
      </w:tr>
      <w:tr w:rsidR="00E3001F" w14:paraId="711769E7" w14:textId="77777777" w:rsidTr="00E3001F">
        <w:tc>
          <w:tcPr>
            <w:tcW w:w="8474" w:type="dxa"/>
          </w:tcPr>
          <w:tbl>
            <w:tblPr>
              <w:tblStyle w:val="Tablaconcuadrcula1clara-nfasis1"/>
              <w:tblW w:w="0" w:type="auto"/>
              <w:jc w:val="center"/>
              <w:shd w:val="clear" w:color="auto" w:fill="FFFFFF" w:themeFill="background1"/>
              <w:tblLook w:val="04A0" w:firstRow="1" w:lastRow="0" w:firstColumn="1" w:lastColumn="0" w:noHBand="0" w:noVBand="1"/>
            </w:tblPr>
            <w:tblGrid>
              <w:gridCol w:w="1844"/>
              <w:gridCol w:w="2829"/>
              <w:gridCol w:w="2682"/>
            </w:tblGrid>
            <w:tr w:rsidR="00E3001F" w14:paraId="240AA754" w14:textId="77777777" w:rsidTr="00E300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tcPr>
                <w:p w14:paraId="77A7911D" w14:textId="77777777" w:rsidR="00E3001F" w:rsidRPr="003D3971" w:rsidRDefault="00E3001F" w:rsidP="00E3001F">
                  <w:pPr>
                    <w:jc w:val="center"/>
                    <w:rPr>
                      <w:sz w:val="20"/>
                      <w:szCs w:val="20"/>
                    </w:rPr>
                  </w:pPr>
                  <w:r w:rsidRPr="003D3971">
                    <w:rPr>
                      <w:sz w:val="20"/>
                      <w:szCs w:val="20"/>
                    </w:rPr>
                    <w:t>Entorno</w:t>
                  </w:r>
                </w:p>
              </w:tc>
              <w:tc>
                <w:tcPr>
                  <w:tcW w:w="2829" w:type="dxa"/>
                  <w:shd w:val="clear" w:color="auto" w:fill="FFFFFF" w:themeFill="background1"/>
                </w:tcPr>
                <w:p w14:paraId="7276EB23" w14:textId="77777777" w:rsidR="00E3001F" w:rsidRPr="003D3971" w:rsidRDefault="00E3001F" w:rsidP="00E3001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D3971">
                    <w:rPr>
                      <w:sz w:val="20"/>
                      <w:szCs w:val="20"/>
                    </w:rPr>
                    <w:t>Denominación</w:t>
                  </w:r>
                </w:p>
              </w:tc>
              <w:tc>
                <w:tcPr>
                  <w:tcW w:w="2682" w:type="dxa"/>
                  <w:shd w:val="clear" w:color="auto" w:fill="FFFFFF" w:themeFill="background1"/>
                </w:tcPr>
                <w:p w14:paraId="572791A1" w14:textId="77777777" w:rsidR="00E3001F" w:rsidRPr="003D3971" w:rsidRDefault="00E3001F" w:rsidP="00E3001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D3971">
                    <w:rPr>
                      <w:sz w:val="20"/>
                      <w:szCs w:val="20"/>
                    </w:rPr>
                    <w:t>Características</w:t>
                  </w:r>
                </w:p>
              </w:tc>
            </w:tr>
            <w:tr w:rsidR="00E3001F" w14:paraId="27B6A871" w14:textId="77777777" w:rsidTr="00E3001F">
              <w:trPr>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3672D34C" w14:textId="77777777" w:rsidR="00E3001F" w:rsidRPr="003D3971" w:rsidRDefault="00E3001F" w:rsidP="00E3001F">
                  <w:pPr>
                    <w:rPr>
                      <w:sz w:val="20"/>
                      <w:szCs w:val="20"/>
                    </w:rPr>
                  </w:pPr>
                  <w:r w:rsidRPr="003D3971">
                    <w:rPr>
                      <w:sz w:val="20"/>
                      <w:szCs w:val="20"/>
                    </w:rPr>
                    <w:t>Masas de agua superficial</w:t>
                  </w:r>
                </w:p>
              </w:tc>
              <w:tc>
                <w:tcPr>
                  <w:tcW w:w="2829" w:type="dxa"/>
                  <w:shd w:val="clear" w:color="auto" w:fill="FFFFFF" w:themeFill="background1"/>
                  <w:vAlign w:val="center"/>
                </w:tcPr>
                <w:p w14:paraId="6E20E040" w14:textId="77777777" w:rsidR="00E3001F" w:rsidRPr="003D3971" w:rsidRDefault="00E3001F" w:rsidP="00E3001F">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3D3971">
                    <w:rPr>
                      <w:sz w:val="20"/>
                      <w:szCs w:val="20"/>
                    </w:rPr>
                    <w:t>L’Albufera</w:t>
                  </w:r>
                  <w:proofErr w:type="spellEnd"/>
                  <w:r w:rsidRPr="003D3971">
                    <w:rPr>
                      <w:sz w:val="20"/>
                      <w:szCs w:val="20"/>
                    </w:rPr>
                    <w:t xml:space="preserve"> de Valencia (L06)</w:t>
                  </w:r>
                </w:p>
              </w:tc>
              <w:tc>
                <w:tcPr>
                  <w:tcW w:w="2682" w:type="dxa"/>
                  <w:shd w:val="clear" w:color="auto" w:fill="FFFFFF" w:themeFill="background1"/>
                </w:tcPr>
                <w:p w14:paraId="7E47E8B0" w14:textId="77777777" w:rsidR="00E3001F" w:rsidRPr="003D3971" w:rsidRDefault="00E3001F" w:rsidP="00E3001F">
                  <w:pP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Estado peor que bueno (contaminación por nutrientes)</w:t>
                  </w:r>
                </w:p>
              </w:tc>
            </w:tr>
            <w:tr w:rsidR="00E3001F" w14:paraId="59A1F154" w14:textId="77777777" w:rsidTr="00E3001F">
              <w:trPr>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2568BE4F" w14:textId="77777777" w:rsidR="00E3001F" w:rsidRPr="003D3971" w:rsidRDefault="00E3001F" w:rsidP="00E3001F">
                  <w:pPr>
                    <w:rPr>
                      <w:sz w:val="20"/>
                      <w:szCs w:val="20"/>
                    </w:rPr>
                  </w:pPr>
                  <w:r w:rsidRPr="003D3971">
                    <w:rPr>
                      <w:sz w:val="20"/>
                      <w:szCs w:val="20"/>
                    </w:rPr>
                    <w:t>Masas de agua subterránea</w:t>
                  </w:r>
                </w:p>
              </w:tc>
              <w:tc>
                <w:tcPr>
                  <w:tcW w:w="2829" w:type="dxa"/>
                  <w:shd w:val="clear" w:color="auto" w:fill="FFFFFF" w:themeFill="background1"/>
                  <w:vAlign w:val="center"/>
                </w:tcPr>
                <w:p w14:paraId="3E59AC93" w14:textId="77777777" w:rsidR="00E3001F" w:rsidRPr="003D3971" w:rsidRDefault="00E3001F" w:rsidP="00E3001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Plana de Valencia Norte (080-195)</w:t>
                  </w:r>
                </w:p>
              </w:tc>
              <w:tc>
                <w:tcPr>
                  <w:tcW w:w="2682" w:type="dxa"/>
                  <w:shd w:val="clear" w:color="auto" w:fill="FFFFFF" w:themeFill="background1"/>
                </w:tcPr>
                <w:p w14:paraId="113E4F02" w14:textId="77777777" w:rsidR="00E3001F" w:rsidRPr="003D3971" w:rsidRDefault="00E3001F" w:rsidP="00E3001F">
                  <w:pPr>
                    <w:jc w:val="left"/>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 xml:space="preserve">Mal estado químico (incumplimiento de nitratos y </w:t>
                  </w:r>
                  <w:proofErr w:type="spellStart"/>
                  <w:r w:rsidRPr="003D3971">
                    <w:rPr>
                      <w:sz w:val="20"/>
                      <w:szCs w:val="20"/>
                    </w:rPr>
                    <w:t>tetracloroetileno</w:t>
                  </w:r>
                  <w:proofErr w:type="spellEnd"/>
                  <w:r w:rsidRPr="003D3971">
                    <w:rPr>
                      <w:sz w:val="20"/>
                      <w:szCs w:val="20"/>
                    </w:rPr>
                    <w:t>).</w:t>
                  </w:r>
                </w:p>
                <w:p w14:paraId="1E69BDC5" w14:textId="77777777" w:rsidR="00E3001F" w:rsidRPr="003D3971" w:rsidRDefault="00E3001F" w:rsidP="00E3001F">
                  <w:pPr>
                    <w:cnfStyle w:val="000000000000" w:firstRow="0" w:lastRow="0" w:firstColumn="0" w:lastColumn="0" w:oddVBand="0" w:evenVBand="0" w:oddHBand="0" w:evenHBand="0" w:firstRowFirstColumn="0" w:firstRowLastColumn="0" w:lastRowFirstColumn="0" w:lastRowLastColumn="0"/>
                    <w:rPr>
                      <w:sz w:val="20"/>
                      <w:szCs w:val="20"/>
                    </w:rPr>
                  </w:pPr>
                  <w:r w:rsidRPr="003D3971">
                    <w:rPr>
                      <w:sz w:val="20"/>
                      <w:szCs w:val="20"/>
                    </w:rPr>
                    <w:t>Buen estado cuantitativo</w:t>
                  </w:r>
                </w:p>
              </w:tc>
            </w:tr>
          </w:tbl>
          <w:p w14:paraId="4B50AD5B" w14:textId="77777777" w:rsidR="00E3001F" w:rsidRDefault="00E3001F" w:rsidP="00D20B45"/>
        </w:tc>
      </w:tr>
      <w:tr w:rsidR="00E3001F" w14:paraId="0A57B538" w14:textId="77777777" w:rsidTr="00E3001F">
        <w:tc>
          <w:tcPr>
            <w:tcW w:w="8474" w:type="dxa"/>
          </w:tcPr>
          <w:p w14:paraId="034BB47C" w14:textId="77777777" w:rsidR="00E3001F" w:rsidRDefault="00E3001F" w:rsidP="00E3001F">
            <w:pPr>
              <w:jc w:val="center"/>
            </w:pPr>
          </w:p>
        </w:tc>
      </w:tr>
      <w:tr w:rsidR="00E3001F" w14:paraId="739C3D57" w14:textId="77777777" w:rsidTr="00E3001F">
        <w:tc>
          <w:tcPr>
            <w:tcW w:w="8474" w:type="dxa"/>
          </w:tcPr>
          <w:tbl>
            <w:tblPr>
              <w:tblStyle w:val="Tablaconcuadrcula1clara-nfasis1"/>
              <w:tblW w:w="0" w:type="auto"/>
              <w:jc w:val="center"/>
              <w:shd w:val="clear" w:color="auto" w:fill="FFFFFF" w:themeFill="background1"/>
              <w:tblLook w:val="04A0" w:firstRow="1" w:lastRow="0" w:firstColumn="1" w:lastColumn="0" w:noHBand="0" w:noVBand="1"/>
            </w:tblPr>
            <w:tblGrid>
              <w:gridCol w:w="1844"/>
              <w:gridCol w:w="5511"/>
            </w:tblGrid>
            <w:tr w:rsidR="00E3001F" w14:paraId="3128FD30" w14:textId="77777777" w:rsidTr="00E300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vAlign w:val="center"/>
                </w:tcPr>
                <w:p w14:paraId="3B9FBA71" w14:textId="77777777" w:rsidR="00E3001F" w:rsidRPr="003D3971" w:rsidRDefault="00E3001F" w:rsidP="00E3001F">
                  <w:pPr>
                    <w:rPr>
                      <w:sz w:val="20"/>
                      <w:szCs w:val="20"/>
                    </w:rPr>
                  </w:pPr>
                  <w:r w:rsidRPr="003D3971">
                    <w:rPr>
                      <w:sz w:val="20"/>
                      <w:szCs w:val="20"/>
                    </w:rPr>
                    <w:t>Figuras de protección</w:t>
                  </w:r>
                </w:p>
              </w:tc>
              <w:tc>
                <w:tcPr>
                  <w:tcW w:w="5511" w:type="dxa"/>
                  <w:shd w:val="clear" w:color="auto" w:fill="FFFFFF" w:themeFill="background1"/>
                </w:tcPr>
                <w:p w14:paraId="79C04EC0"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Parque Natural de la Albufera</w:t>
                  </w:r>
                </w:p>
                <w:p w14:paraId="619A0373"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Catálogo de zonas húmedas de la Comunidad Valenciana</w:t>
                  </w:r>
                </w:p>
                <w:p w14:paraId="6C833B9A"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lastRenderedPageBreak/>
                    <w:t>Lugar de importancia comunitaria</w:t>
                  </w:r>
                </w:p>
                <w:p w14:paraId="01926136"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Zona de Especial Protección para las Aves</w:t>
                  </w:r>
                </w:p>
                <w:p w14:paraId="67A7F535"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Lista de Humedales de Importancia Internacional RAMSAR</w:t>
                  </w:r>
                </w:p>
                <w:p w14:paraId="3176F2FC"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Zona sensible</w:t>
                  </w:r>
                </w:p>
                <w:p w14:paraId="3B546EBC" w14:textId="77777777" w:rsidR="00E3001F" w:rsidRPr="003D3971" w:rsidRDefault="00E3001F" w:rsidP="00E3001F">
                  <w:pPr>
                    <w:pStyle w:val="Prrafodelista"/>
                    <w:numPr>
                      <w:ilvl w:val="0"/>
                      <w:numId w:val="26"/>
                    </w:numPr>
                    <w:spacing w:before="0" w:after="0" w:line="240" w:lineRule="auto"/>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3D3971">
                    <w:rPr>
                      <w:b w:val="0"/>
                      <w:bCs w:val="0"/>
                      <w:sz w:val="20"/>
                      <w:szCs w:val="20"/>
                    </w:rPr>
                    <w:t>Zona vulnerable</w:t>
                  </w:r>
                </w:p>
              </w:tc>
            </w:tr>
          </w:tbl>
          <w:p w14:paraId="2A46A7B3" w14:textId="00461956" w:rsidR="007D0329" w:rsidRDefault="007D0329" w:rsidP="00D20B45"/>
        </w:tc>
      </w:tr>
    </w:tbl>
    <w:p w14:paraId="365DF1B8" w14:textId="3ABBBEDB" w:rsidR="00D14C8F" w:rsidRDefault="00291989" w:rsidP="001E2A4B">
      <w:pPr>
        <w:pStyle w:val="Ttulo1"/>
      </w:pPr>
      <w:bookmarkStart w:id="20" w:name="_Toc105668778"/>
      <w:bookmarkStart w:id="21" w:name="_Toc132976812"/>
      <w:r>
        <w:rPr>
          <w:caps w:val="0"/>
        </w:rPr>
        <w:lastRenderedPageBreak/>
        <w:t>P</w:t>
      </w:r>
      <w:r w:rsidR="001E2A4B">
        <w:t>artes responsables</w:t>
      </w:r>
      <w:bookmarkEnd w:id="20"/>
      <w:r w:rsidR="00032A2A">
        <w:t xml:space="preserve"> del sistema</w:t>
      </w:r>
      <w:bookmarkEnd w:id="21"/>
    </w:p>
    <w:p w14:paraId="174965E5" w14:textId="3B6FB8D4" w:rsidR="001E2A4B" w:rsidRDefault="008A1136" w:rsidP="00D14C8F">
      <w:pPr>
        <w:pStyle w:val="Ttulo2"/>
      </w:pPr>
      <w:bookmarkStart w:id="22" w:name="_Toc132976813"/>
      <w:r>
        <w:t>Identificación</w:t>
      </w:r>
      <w:r w:rsidR="00D14C8F">
        <w:t xml:space="preserve"> de las partes responsables y sus responsabilidades</w:t>
      </w:r>
      <w:bookmarkEnd w:id="22"/>
      <w:r w:rsidR="008A40E8">
        <w:t xml:space="preserve"> </w:t>
      </w:r>
    </w:p>
    <w:p w14:paraId="3E4DB835" w14:textId="32D4CB68" w:rsidR="00D14C8F" w:rsidRDefault="00D14C8F" w:rsidP="00D14C8F">
      <w:r>
        <w:t>En este apartado se identificarán de forma sistemática todos y cada uno de los actores implicados en el sistema de reutilización, describiendo sus funciones y responsabilidad</w:t>
      </w:r>
      <w:r w:rsidR="001927B6">
        <w:t>es</w:t>
      </w:r>
      <w:r>
        <w:t xml:space="preserve"> en la gestión del sistema de reutilización, considerando en todo caso el(los) operador(es) de la EDAR-ERA, el operador del sistema de distribución y almacenamiento y los regantes o comunidad de regantes.</w:t>
      </w:r>
    </w:p>
    <w:p w14:paraId="46A0B0E1" w14:textId="46F43F70" w:rsidR="00D14C8F" w:rsidRDefault="00D14C8F" w:rsidP="00D14C8F">
      <w:r>
        <w:t xml:space="preserve">Deben quedar claramente definidos quiénes son los responsables de las diferentes instalaciones y, por tanto, los que deben ser autorizados. </w:t>
      </w:r>
    </w:p>
    <w:p w14:paraId="1DAE8999" w14:textId="77777777" w:rsidR="00D14C8F" w:rsidRDefault="00D14C8F" w:rsidP="00D14C8F">
      <w:r>
        <w:t>En todo caso, deberán identificarse los responsables de:</w:t>
      </w:r>
    </w:p>
    <w:p w14:paraId="4BE16E99" w14:textId="77777777" w:rsidR="00D14C8F" w:rsidRDefault="00D14C8F" w:rsidP="00D14C8F">
      <w:pPr>
        <w:pStyle w:val="Prrafodelista"/>
        <w:numPr>
          <w:ilvl w:val="0"/>
          <w:numId w:val="25"/>
        </w:numPr>
      </w:pPr>
      <w:r>
        <w:t>tratamiento hasta el punto de cumplimiento:</w:t>
      </w:r>
    </w:p>
    <w:p w14:paraId="225CD061" w14:textId="1D2F0C8F" w:rsidR="00D14C8F" w:rsidRDefault="00D14C8F" w:rsidP="00D14C8F">
      <w:pPr>
        <w:pStyle w:val="Prrafodelista"/>
        <w:numPr>
          <w:ilvl w:val="0"/>
          <w:numId w:val="25"/>
        </w:numPr>
      </w:pPr>
      <w:r>
        <w:t>distribución entre el punto de cumplimiento y el siguiente actor en el sistema.</w:t>
      </w:r>
    </w:p>
    <w:p w14:paraId="5DB2E92F" w14:textId="23063672" w:rsidR="00D14C8F" w:rsidRDefault="00D14C8F" w:rsidP="00D14C8F">
      <w:pPr>
        <w:pStyle w:val="Prrafodelista"/>
        <w:numPr>
          <w:ilvl w:val="0"/>
          <w:numId w:val="25"/>
        </w:numPr>
      </w:pPr>
      <w:r>
        <w:t>distribución entre el/los puntos correspondientes y la entrega a los usuarios</w:t>
      </w:r>
    </w:p>
    <w:p w14:paraId="40636DEF" w14:textId="77777777" w:rsidR="003D3971" w:rsidRDefault="003D3971" w:rsidP="003D3971"/>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8474"/>
      </w:tblGrid>
      <w:tr w:rsidR="00D14C8F" w:rsidRPr="00D14C8F" w14:paraId="3EA8AC50" w14:textId="77777777" w:rsidTr="00D14C8F">
        <w:tc>
          <w:tcPr>
            <w:tcW w:w="8474" w:type="dxa"/>
          </w:tcPr>
          <w:p w14:paraId="4978832D" w14:textId="77777777" w:rsidR="003D3971" w:rsidRPr="003D3971" w:rsidRDefault="003D3971" w:rsidP="003D3971">
            <w:pPr>
              <w:rPr>
                <w:lang w:val="es-ES"/>
              </w:rPr>
            </w:pPr>
          </w:p>
          <w:p w14:paraId="5D04084C" w14:textId="6BC396AE" w:rsidR="00D14C8F" w:rsidRPr="003D3971" w:rsidRDefault="003D3971" w:rsidP="003D3971">
            <w:pPr>
              <w:pStyle w:val="Box"/>
              <w:rPr>
                <w:lang w:val="es-ES"/>
              </w:rPr>
            </w:pPr>
            <w:r w:rsidRPr="003D3971">
              <w:rPr>
                <w:lang w:val="es-ES"/>
              </w:rPr>
              <w:t xml:space="preserve">Box </w:t>
            </w:r>
            <w:r w:rsidRPr="003D3971">
              <w:rPr>
                <w:lang w:val="es-ES"/>
              </w:rPr>
              <w:fldChar w:fldCharType="begin"/>
            </w:r>
            <w:r w:rsidRPr="003D3971">
              <w:rPr>
                <w:lang w:val="es-ES"/>
              </w:rPr>
              <w:instrText xml:space="preserve"> SEQ Box \* ARABIC </w:instrText>
            </w:r>
            <w:r w:rsidRPr="003D3971">
              <w:rPr>
                <w:lang w:val="es-ES"/>
              </w:rPr>
              <w:fldChar w:fldCharType="separate"/>
            </w:r>
            <w:r w:rsidRPr="003D3971">
              <w:rPr>
                <w:noProof/>
                <w:lang w:val="es-ES"/>
              </w:rPr>
              <w:t>5</w:t>
            </w:r>
            <w:r w:rsidRPr="003D3971">
              <w:rPr>
                <w:lang w:val="es-ES"/>
              </w:rPr>
              <w:fldChar w:fldCharType="end"/>
            </w:r>
            <w:r w:rsidRPr="003D3971">
              <w:rPr>
                <w:lang w:val="es-ES"/>
              </w:rPr>
              <w:t>. Ejemplo de actores involucrados en el sistema de reutilización Pinedo-Acequia del Oro</w:t>
            </w:r>
          </w:p>
          <w:tbl>
            <w:tblPr>
              <w:tblStyle w:val="Tablaconcuadrcula2"/>
              <w:tblW w:w="4990" w:type="pct"/>
              <w:tblLook w:val="04A0" w:firstRow="1" w:lastRow="0" w:firstColumn="1" w:lastColumn="0" w:noHBand="0" w:noVBand="1"/>
            </w:tblPr>
            <w:tblGrid>
              <w:gridCol w:w="1728"/>
              <w:gridCol w:w="1543"/>
              <w:gridCol w:w="4961"/>
            </w:tblGrid>
            <w:tr w:rsidR="00D14C8F" w:rsidRPr="002D04A6" w14:paraId="7C86C034" w14:textId="77777777" w:rsidTr="00D14C8F">
              <w:tc>
                <w:tcPr>
                  <w:tcW w:w="1050" w:type="pct"/>
                  <w:vAlign w:val="center"/>
                </w:tcPr>
                <w:p w14:paraId="07783CAF" w14:textId="77777777" w:rsidR="00D14C8F" w:rsidRPr="00543627" w:rsidRDefault="00D14C8F" w:rsidP="003F716C">
                  <w:pPr>
                    <w:pStyle w:val="JRCTabletitle"/>
                    <w:rPr>
                      <w:lang w:val="es-ES"/>
                    </w:rPr>
                  </w:pPr>
                  <w:r w:rsidRPr="00543627">
                    <w:rPr>
                      <w:lang w:val="es-ES"/>
                    </w:rPr>
                    <w:t>Actor involucrado en el sistema de reutilización</w:t>
                  </w:r>
                </w:p>
              </w:tc>
              <w:tc>
                <w:tcPr>
                  <w:tcW w:w="937" w:type="pct"/>
                  <w:vAlign w:val="center"/>
                </w:tcPr>
                <w:p w14:paraId="2ABCB9A7" w14:textId="77777777" w:rsidR="00D14C8F" w:rsidRPr="00D14C8F" w:rsidRDefault="00D14C8F" w:rsidP="003F716C">
                  <w:pPr>
                    <w:pStyle w:val="JRCTabletitle"/>
                  </w:pPr>
                  <w:r w:rsidRPr="00D14C8F">
                    <w:t>Papel</w:t>
                  </w:r>
                </w:p>
              </w:tc>
              <w:tc>
                <w:tcPr>
                  <w:tcW w:w="3013" w:type="pct"/>
                  <w:vAlign w:val="center"/>
                </w:tcPr>
                <w:p w14:paraId="252AF85D" w14:textId="77777777" w:rsidR="00D14C8F" w:rsidRPr="00D14C8F" w:rsidRDefault="00D14C8F" w:rsidP="003F716C">
                  <w:pPr>
                    <w:pStyle w:val="JRCTabletitle"/>
                  </w:pPr>
                  <w:proofErr w:type="spellStart"/>
                  <w:r w:rsidRPr="00D14C8F">
                    <w:t>Responsabilidad</w:t>
                  </w:r>
                  <w:proofErr w:type="spellEnd"/>
                </w:p>
              </w:tc>
            </w:tr>
            <w:tr w:rsidR="00D14C8F" w:rsidRPr="00D933B4" w14:paraId="0702ABC1" w14:textId="77777777" w:rsidTr="00D14C8F">
              <w:tc>
                <w:tcPr>
                  <w:tcW w:w="1050" w:type="pct"/>
                  <w:vAlign w:val="center"/>
                </w:tcPr>
                <w:p w14:paraId="5888827A" w14:textId="77777777" w:rsidR="00D14C8F" w:rsidRPr="00543627" w:rsidRDefault="00D14C8F" w:rsidP="003F716C">
                  <w:pPr>
                    <w:pStyle w:val="JRCTabletitle"/>
                    <w:rPr>
                      <w:lang w:val="es-ES"/>
                    </w:rPr>
                  </w:pPr>
                  <w:proofErr w:type="spellStart"/>
                  <w:r w:rsidRPr="00543627">
                    <w:rPr>
                      <w:lang w:val="es-ES"/>
                    </w:rPr>
                    <w:t>Entitat</w:t>
                  </w:r>
                  <w:proofErr w:type="spellEnd"/>
                  <w:r w:rsidRPr="00543627">
                    <w:rPr>
                      <w:lang w:val="es-ES"/>
                    </w:rPr>
                    <w:t xml:space="preserve"> de </w:t>
                  </w:r>
                  <w:proofErr w:type="spellStart"/>
                  <w:r w:rsidRPr="00543627">
                    <w:rPr>
                      <w:lang w:val="es-ES"/>
                    </w:rPr>
                    <w:t>Sanejament</w:t>
                  </w:r>
                  <w:proofErr w:type="spellEnd"/>
                  <w:r w:rsidRPr="00543627">
                    <w:rPr>
                      <w:lang w:val="es-ES"/>
                    </w:rPr>
                    <w:t xml:space="preserve"> </w:t>
                  </w:r>
                  <w:proofErr w:type="spellStart"/>
                  <w:r w:rsidRPr="00543627">
                    <w:rPr>
                      <w:lang w:val="es-ES"/>
                    </w:rPr>
                    <w:t>d’Aigües</w:t>
                  </w:r>
                  <w:proofErr w:type="spellEnd"/>
                  <w:r w:rsidRPr="00543627">
                    <w:rPr>
                      <w:lang w:val="es-ES"/>
                    </w:rPr>
                    <w:t xml:space="preserve"> (EPSAR)</w:t>
                  </w:r>
                </w:p>
              </w:tc>
              <w:tc>
                <w:tcPr>
                  <w:tcW w:w="937" w:type="pct"/>
                  <w:vAlign w:val="center"/>
                </w:tcPr>
                <w:p w14:paraId="08025844" w14:textId="77777777" w:rsidR="00D14C8F" w:rsidRPr="00543627" w:rsidRDefault="00D14C8F" w:rsidP="003F716C">
                  <w:pPr>
                    <w:pStyle w:val="JRCTabletitle"/>
                    <w:rPr>
                      <w:lang w:val="es-ES"/>
                    </w:rPr>
                  </w:pPr>
                  <w:r w:rsidRPr="00543627">
                    <w:rPr>
                      <w:lang w:val="es-ES"/>
                    </w:rPr>
                    <w:t>Entidad de Saneamiento de Valencia</w:t>
                  </w:r>
                </w:p>
              </w:tc>
              <w:tc>
                <w:tcPr>
                  <w:tcW w:w="3013" w:type="pct"/>
                  <w:vAlign w:val="center"/>
                </w:tcPr>
                <w:p w14:paraId="5D00E94A" w14:textId="29A4FDA1" w:rsidR="00D14C8F" w:rsidRPr="00543627" w:rsidRDefault="003F716C" w:rsidP="003F716C">
                  <w:pPr>
                    <w:pStyle w:val="JRCTabletitle"/>
                    <w:rPr>
                      <w:lang w:val="es-ES"/>
                    </w:rPr>
                  </w:pPr>
                  <w:r w:rsidRPr="00543627">
                    <w:rPr>
                      <w:lang w:val="es-ES"/>
                    </w:rPr>
                    <w:t>Saneamiento público. Es responsable de la planta de tratamiento incluyendo depuración y regeneración. Sobre esta entidad recaería la autorización del operador de la planta de tratamiento</w:t>
                  </w:r>
                </w:p>
              </w:tc>
            </w:tr>
            <w:tr w:rsidR="00D14C8F" w:rsidRPr="00FF26E4" w14:paraId="3C671BDB" w14:textId="77777777" w:rsidTr="00D14C8F">
              <w:tc>
                <w:tcPr>
                  <w:tcW w:w="1050" w:type="pct"/>
                  <w:vAlign w:val="center"/>
                </w:tcPr>
                <w:p w14:paraId="0C83C5DC" w14:textId="77777777" w:rsidR="00D14C8F" w:rsidRPr="00543627" w:rsidRDefault="00D14C8F" w:rsidP="003F716C">
                  <w:pPr>
                    <w:pStyle w:val="JRCTabletitle"/>
                    <w:rPr>
                      <w:lang w:val="es-ES"/>
                    </w:rPr>
                  </w:pPr>
                  <w:r w:rsidRPr="00543627">
                    <w:rPr>
                      <w:lang w:val="es-ES"/>
                    </w:rPr>
                    <w:t xml:space="preserve">Unión temporal de empresas (GOMA-SAV-DAM)  </w:t>
                  </w:r>
                </w:p>
              </w:tc>
              <w:tc>
                <w:tcPr>
                  <w:tcW w:w="937" w:type="pct"/>
                  <w:vAlign w:val="center"/>
                </w:tcPr>
                <w:p w14:paraId="364A4BFC" w14:textId="77777777" w:rsidR="00D14C8F" w:rsidRPr="00276979" w:rsidRDefault="00D14C8F" w:rsidP="003F716C">
                  <w:pPr>
                    <w:pStyle w:val="JRCTabletitle"/>
                  </w:pPr>
                  <w:proofErr w:type="spellStart"/>
                  <w:r w:rsidRPr="00276979">
                    <w:t>Operadores</w:t>
                  </w:r>
                  <w:proofErr w:type="spellEnd"/>
                  <w:r w:rsidRPr="00276979">
                    <w:t xml:space="preserve"> de la EDAR / E</w:t>
                  </w:r>
                  <w:r>
                    <w:t>RA</w:t>
                  </w:r>
                </w:p>
                <w:p w14:paraId="5B51CBD3" w14:textId="77777777" w:rsidR="00D14C8F" w:rsidRPr="00276979" w:rsidRDefault="00D14C8F" w:rsidP="003F716C">
                  <w:pPr>
                    <w:pStyle w:val="JRCTabletitle"/>
                  </w:pPr>
                </w:p>
              </w:tc>
              <w:tc>
                <w:tcPr>
                  <w:tcW w:w="3013" w:type="pct"/>
                </w:tcPr>
                <w:p w14:paraId="19F54A07" w14:textId="555C429F" w:rsidR="003F716C" w:rsidRPr="00543627" w:rsidRDefault="003F716C" w:rsidP="003F716C">
                  <w:pPr>
                    <w:pStyle w:val="JRCTabletitle"/>
                    <w:rPr>
                      <w:lang w:val="es-ES"/>
                    </w:rPr>
                  </w:pPr>
                  <w:r w:rsidRPr="00543627">
                    <w:rPr>
                      <w:lang w:val="es-ES"/>
                    </w:rPr>
                    <w:t>Responsable por contrato con la EPSAR de la operación de la EDAR/ERA y la gestión del riesgo de sus instalaciones</w:t>
                  </w:r>
                </w:p>
                <w:p w14:paraId="29D0637D" w14:textId="3E76D0F7" w:rsidR="003F716C" w:rsidRPr="003F716C" w:rsidRDefault="003F716C" w:rsidP="003F716C">
                  <w:pPr>
                    <w:pStyle w:val="JRCTabletitle"/>
                    <w:rPr>
                      <w:lang w:val="es-ES"/>
                    </w:rPr>
                  </w:pPr>
                  <w:r w:rsidRPr="00543627">
                    <w:rPr>
                      <w:lang w:val="es-ES"/>
                    </w:rPr>
                    <w:t xml:space="preserve">Con el contrato, se responsabiliza del cumplimiento de las disposiciones del PGRAR. </w:t>
                  </w:r>
                  <w:r w:rsidRPr="003F716C">
                    <w:rPr>
                      <w:lang w:val="es-ES"/>
                    </w:rPr>
                    <w:t xml:space="preserve">Asimismo, tiene entre sus funciones la revisión y actualización de la parte del PGRAR referente a la </w:t>
                  </w:r>
                  <w:r w:rsidRPr="003F716C">
                    <w:rPr>
                      <w:lang w:val="es-ES"/>
                    </w:rPr>
                    <w:lastRenderedPageBreak/>
                    <w:t>producción y suministro de agua regenerada desde el punto de entrada de agua en la EDAR hasta el punto de entrega.</w:t>
                  </w:r>
                </w:p>
                <w:p w14:paraId="73FFEE55" w14:textId="2DB623B4" w:rsidR="00D14C8F" w:rsidRPr="00543627" w:rsidRDefault="003F716C" w:rsidP="003F716C">
                  <w:pPr>
                    <w:pStyle w:val="JRCTabletitle"/>
                    <w:rPr>
                      <w:lang w:val="es-ES"/>
                    </w:rPr>
                  </w:pPr>
                  <w:r w:rsidRPr="00543627">
                    <w:rPr>
                      <w:lang w:val="es-ES"/>
                    </w:rPr>
                    <w:t>Coordinación con los usuarios para asegurar una correcta implementación del PGRAR</w:t>
                  </w:r>
                </w:p>
              </w:tc>
            </w:tr>
            <w:tr w:rsidR="00D14C8F" w:rsidRPr="00FF26E4" w14:paraId="5CDD1236" w14:textId="77777777" w:rsidTr="00D14C8F">
              <w:tc>
                <w:tcPr>
                  <w:tcW w:w="1050" w:type="pct"/>
                  <w:vAlign w:val="center"/>
                </w:tcPr>
                <w:p w14:paraId="5AA46677" w14:textId="77777777" w:rsidR="00D14C8F" w:rsidRPr="00543627" w:rsidRDefault="00D14C8F" w:rsidP="003F716C">
                  <w:pPr>
                    <w:pStyle w:val="JRCTabletitle"/>
                    <w:rPr>
                      <w:lang w:val="es-ES"/>
                    </w:rPr>
                  </w:pPr>
                  <w:r w:rsidRPr="00543627">
                    <w:rPr>
                      <w:lang w:val="es-ES"/>
                    </w:rPr>
                    <w:lastRenderedPageBreak/>
                    <w:t>Comunidad de Regantes Canal de Riego del Río Turia</w:t>
                  </w:r>
                </w:p>
              </w:tc>
              <w:tc>
                <w:tcPr>
                  <w:tcW w:w="937" w:type="pct"/>
                  <w:vAlign w:val="center"/>
                </w:tcPr>
                <w:p w14:paraId="6FFBCF20" w14:textId="77777777" w:rsidR="00D14C8F" w:rsidRPr="008B1F5F" w:rsidRDefault="00D14C8F" w:rsidP="003F716C">
                  <w:pPr>
                    <w:pStyle w:val="JRCTabletitle"/>
                  </w:pPr>
                  <w:proofErr w:type="spellStart"/>
                  <w:r>
                    <w:t>Usuarios</w:t>
                  </w:r>
                  <w:proofErr w:type="spellEnd"/>
                  <w:r>
                    <w:t xml:space="preserve"> finales</w:t>
                  </w:r>
                  <w:r w:rsidRPr="008B1F5F">
                    <w:t xml:space="preserve"> (</w:t>
                  </w:r>
                  <w:proofErr w:type="spellStart"/>
                  <w:r>
                    <w:t>agricultores</w:t>
                  </w:r>
                  <w:proofErr w:type="spellEnd"/>
                  <w:r w:rsidRPr="008B1F5F">
                    <w:t>)</w:t>
                  </w:r>
                </w:p>
              </w:tc>
              <w:tc>
                <w:tcPr>
                  <w:tcW w:w="3013" w:type="pct"/>
                  <w:vAlign w:val="center"/>
                </w:tcPr>
                <w:p w14:paraId="06452698" w14:textId="462BE5FF" w:rsidR="003F716C" w:rsidRPr="00636A7B" w:rsidRDefault="003F716C" w:rsidP="003F716C">
                  <w:pPr>
                    <w:pStyle w:val="JRCTabletitle"/>
                    <w:rPr>
                      <w:lang w:val="es-ES"/>
                    </w:rPr>
                  </w:pPr>
                  <w:r w:rsidRPr="00636A7B">
                    <w:rPr>
                      <w:lang w:val="es-ES"/>
                    </w:rPr>
                    <w:t>Responsable de la distribución del agua, las posibles mezclas que se puedan producir con agua de otras fuentes y de la entrega a los regantes finales</w:t>
                  </w:r>
                  <w:r w:rsidR="00FB17BC">
                    <w:rPr>
                      <w:lang w:val="es-ES"/>
                    </w:rPr>
                    <w:t>.</w:t>
                  </w:r>
                </w:p>
                <w:p w14:paraId="25E64001" w14:textId="77777777" w:rsidR="003F716C" w:rsidRPr="00636A7B" w:rsidRDefault="003F716C" w:rsidP="003F716C">
                  <w:pPr>
                    <w:pStyle w:val="JRCTabletitle"/>
                    <w:rPr>
                      <w:lang w:val="es-ES"/>
                    </w:rPr>
                  </w:pPr>
                  <w:r w:rsidRPr="00636A7B">
                    <w:rPr>
                      <w:lang w:val="es-ES"/>
                    </w:rPr>
                    <w:t>Recibe la concesión de aguas de la Confederación hidrográfica del Júcar y, por tanto, se responsabiliza del cumplimiento del PGRAR en lo que refiere a distribución y aplicación del agua.</w:t>
                  </w:r>
                </w:p>
                <w:p w14:paraId="0D323557" w14:textId="115AD8BC" w:rsidR="003F716C" w:rsidRPr="003F716C" w:rsidRDefault="003F716C" w:rsidP="003F716C">
                  <w:pPr>
                    <w:pStyle w:val="JRCTabletitle"/>
                    <w:rPr>
                      <w:lang w:val="es-ES"/>
                    </w:rPr>
                  </w:pPr>
                  <w:r w:rsidRPr="003F716C">
                    <w:rPr>
                      <w:lang w:val="es-ES"/>
                    </w:rPr>
                    <w:t>Re</w:t>
                  </w:r>
                  <w:r>
                    <w:rPr>
                      <w:lang w:val="es-ES"/>
                    </w:rPr>
                    <w:t>sponsable de la e</w:t>
                  </w:r>
                  <w:r w:rsidRPr="003F716C">
                    <w:rPr>
                      <w:lang w:val="es-ES"/>
                    </w:rPr>
                    <w:t>laboración, revisión y actualización del PGRAR para la distribución del agua regenerada a través de las acequias y del riego de los cultivos.</w:t>
                  </w:r>
                </w:p>
                <w:p w14:paraId="7A7E5DB0" w14:textId="40995F8E" w:rsidR="00D14C8F" w:rsidRPr="003F716C" w:rsidRDefault="003F716C" w:rsidP="003F716C">
                  <w:pPr>
                    <w:pStyle w:val="JRCTabletitle"/>
                    <w:rPr>
                      <w:lang w:val="es-ES"/>
                    </w:rPr>
                  </w:pPr>
                  <w:r w:rsidRPr="00636A7B">
                    <w:rPr>
                      <w:lang w:val="es-ES"/>
                    </w:rPr>
                    <w:t>Coordinación con los operadores de la EDAR/ERA para asegurar una correcta implementación del PGRAR</w:t>
                  </w:r>
                </w:p>
              </w:tc>
            </w:tr>
          </w:tbl>
          <w:p w14:paraId="0B1BA57F" w14:textId="726E0061" w:rsidR="00D14C8F" w:rsidRPr="00D14C8F" w:rsidRDefault="00D14C8F" w:rsidP="00975DE0">
            <w:pPr>
              <w:rPr>
                <w:lang w:val="es-ES"/>
              </w:rPr>
            </w:pPr>
          </w:p>
        </w:tc>
      </w:tr>
    </w:tbl>
    <w:p w14:paraId="2D70C3D4" w14:textId="61EA5A7A" w:rsidR="00BB6A02" w:rsidRDefault="00BB6A02" w:rsidP="00BB6A02"/>
    <w:p w14:paraId="29BA259A" w14:textId="19F00014" w:rsidR="00814C39" w:rsidRDefault="00814C39" w:rsidP="00814C39">
      <w:pPr>
        <w:pStyle w:val="Ttulo2"/>
      </w:pPr>
      <w:bookmarkStart w:id="23" w:name="_Toc132976814"/>
      <w:bookmarkStart w:id="24" w:name="_Toc105668779"/>
      <w:r>
        <w:t>Relaciones entre las partes</w:t>
      </w:r>
      <w:bookmarkEnd w:id="23"/>
    </w:p>
    <w:p w14:paraId="67CE2E25" w14:textId="6FD4A42B" w:rsidR="00012B69" w:rsidRDefault="00012B69" w:rsidP="00FB17BC">
      <w:r>
        <w:t xml:space="preserve">Aunque probablemente no se trate de requisitos específicamente establecidos para asegurar un riesgo aceptable del sistema, puede haber una serie de acuerdos y requisitos establecidos en determinados puntos que sirven para regular las relaciones entre las partes. </w:t>
      </w:r>
    </w:p>
    <w:p w14:paraId="2A87316D" w14:textId="7E219A9C" w:rsidR="00FB17BC" w:rsidRDefault="00FB17BC" w:rsidP="00FB17BC">
      <w:r>
        <w:t>Si existen otros actores que intervienen y son parte necesaria para alcanzar el nivel de seguridad exigido, como por ejemplo empresas contratadas para la operación de la EDAR</w:t>
      </w:r>
      <w:r w:rsidR="00032A2A">
        <w:t xml:space="preserve"> o de los sistemas de distribución</w:t>
      </w:r>
      <w:r>
        <w:t>, se identificarán los mecanismos impuestos para asegurar el cumplimiento de todas las previsiones del PGRAR, como puede ser que el PGRAR figura como parte del contrato de operación así como el apoyo en su revisión y actualización, o que se han modificado los estatutos de las Comunidades de Regantes para regular las obligaciones derivadas de la gestión del riesgo con sus comuneros.</w:t>
      </w:r>
    </w:p>
    <w:p w14:paraId="273FC0C1" w14:textId="783CA1BA" w:rsidR="00FC30E0" w:rsidRDefault="00FB17BC" w:rsidP="00FB17BC">
      <w:pPr>
        <w:tabs>
          <w:tab w:val="left" w:pos="1200"/>
        </w:tabs>
      </w:pPr>
      <w:r>
        <w:t>Así mismo, se identificarán aquellos puntos del sistema que impliquen algún cambio de responsabilidades entre actores o lleven asociado algún control específico fundamental para la gestión del riesgo antes de transferir el agua al siguiente actor de la cadena.</w:t>
      </w:r>
      <w:r w:rsidR="00032A2A" w:rsidRPr="00032A2A">
        <w:t xml:space="preserve"> </w:t>
      </w:r>
      <w:r w:rsidR="00032A2A">
        <w:t>En esta situación podrían estar nuestro actual “punto de entrega de agua depurada” y “punto de entrega de agua regenerada”.</w:t>
      </w:r>
    </w:p>
    <w:p w14:paraId="20E286F3" w14:textId="77777777" w:rsidR="00032A2A" w:rsidRDefault="00032A2A" w:rsidP="00032A2A">
      <w:pPr>
        <w:pStyle w:val="Ttulo3"/>
      </w:pPr>
      <w:bookmarkStart w:id="25" w:name="_Toc132976815"/>
      <w:bookmarkStart w:id="26" w:name="_Toc108095569"/>
      <w:r>
        <w:t>Punto de cumplimiento</w:t>
      </w:r>
      <w:bookmarkEnd w:id="25"/>
    </w:p>
    <w:p w14:paraId="2D5FD532" w14:textId="77777777" w:rsidR="00032A2A" w:rsidRDefault="00032A2A" w:rsidP="00032A2A">
      <w:r>
        <w:t>Siempre debe quedar claramente identificado porque está directamente relacionado con las partes responsables.</w:t>
      </w:r>
    </w:p>
    <w:p w14:paraId="701E3AB2" w14:textId="40F2E2AC" w:rsidR="00012B69" w:rsidRDefault="00012B69" w:rsidP="00012B69">
      <w:pPr>
        <w:pStyle w:val="Ttulo3"/>
        <w:numPr>
          <w:ilvl w:val="2"/>
          <w:numId w:val="28"/>
        </w:numPr>
      </w:pPr>
      <w:bookmarkStart w:id="27" w:name="_Toc132976816"/>
      <w:r>
        <w:t>Requisitos en el punto de entrega de agua depurada - PEAD (cuando sea necesario)</w:t>
      </w:r>
      <w:bookmarkEnd w:id="26"/>
      <w:bookmarkEnd w:id="27"/>
    </w:p>
    <w:p w14:paraId="48CA8AF0" w14:textId="77777777" w:rsidR="00012B69" w:rsidRDefault="00012B69" w:rsidP="00012B69">
      <w:r>
        <w:t xml:space="preserve">En los casos en los que el operador de la EDAR sea distinto al de la ERA, debería describirse el compromiso del titular de la EDAR con la reutilización, así como identificar </w:t>
      </w:r>
      <w:r>
        <w:lastRenderedPageBreak/>
        <w:t>el punto de entrega de aguas depuradas y las características que se compromete a alcanzar. Asimismo, debería especificarse cómo se establece el control y el cumplimiento de los requisitos</w:t>
      </w:r>
    </w:p>
    <w:p w14:paraId="1D40E731" w14:textId="77777777" w:rsidR="00012B69" w:rsidRDefault="00012B69" w:rsidP="00012B69">
      <w:r>
        <w:t>De acuerdo con nuestra legislación, la reutilización se puede dar incluso aunque el titular del EDAR se desentienda del tema. En este caso, solo se le exige al titular de la EDAR que en el punto de entrega de agua depurada suministre un agua con la calidad exigida al vertido.</w:t>
      </w:r>
    </w:p>
    <w:p w14:paraId="3C332882" w14:textId="4D677946" w:rsidR="00012B69" w:rsidRDefault="00012B69" w:rsidP="00012B69">
      <w:pPr>
        <w:pStyle w:val="Ttulo3"/>
        <w:numPr>
          <w:ilvl w:val="2"/>
          <w:numId w:val="28"/>
        </w:numPr>
      </w:pPr>
      <w:bookmarkStart w:id="28" w:name="_Toc108095570"/>
      <w:bookmarkStart w:id="29" w:name="_Toc132976817"/>
      <w:r>
        <w:t>Requisitos en los puntos de entrega de agua regenerada</w:t>
      </w:r>
      <w:bookmarkEnd w:id="28"/>
      <w:r>
        <w:t xml:space="preserve"> - PEAR</w:t>
      </w:r>
      <w:bookmarkEnd w:id="29"/>
    </w:p>
    <w:p w14:paraId="11A5D0B5" w14:textId="44F9081E" w:rsidR="00012B69" w:rsidRDefault="00012B69" w:rsidP="00012B69">
      <w:r>
        <w:t>En el caso de que se ha</w:t>
      </w:r>
      <w:r w:rsidR="00CA2BD0">
        <w:t>ya</w:t>
      </w:r>
      <w:r>
        <w:t xml:space="preserve">n descrito requisitos de entrega entre las diferentes partes, describir cuáles son y cómo se establece el control y el cumplimiento de </w:t>
      </w:r>
      <w:proofErr w:type="gramStart"/>
      <w:r>
        <w:t>los mismos</w:t>
      </w:r>
      <w:proofErr w:type="gramEnd"/>
      <w:r>
        <w:t>.</w:t>
      </w:r>
    </w:p>
    <w:p w14:paraId="7D40CB49" w14:textId="77777777" w:rsidR="00CA2BD0" w:rsidRDefault="00CA2BD0" w:rsidP="00CA2BD0">
      <w:pPr>
        <w:pStyle w:val="Ttulo3"/>
        <w:numPr>
          <w:ilvl w:val="2"/>
          <w:numId w:val="28"/>
        </w:numPr>
      </w:pPr>
      <w:bookmarkStart w:id="30" w:name="_Toc108095571"/>
      <w:bookmarkStart w:id="31" w:name="_Toc132976818"/>
      <w:r>
        <w:t>Otras relaciones entre las partes</w:t>
      </w:r>
      <w:bookmarkEnd w:id="30"/>
      <w:bookmarkEnd w:id="31"/>
    </w:p>
    <w:p w14:paraId="39C3AA2E" w14:textId="77777777" w:rsidR="00CA2BD0" w:rsidRDefault="00CA2BD0" w:rsidP="00CA2BD0">
      <w:r>
        <w:t>Describir cualquier relación regulada entre las partes</w:t>
      </w:r>
    </w:p>
    <w:p w14:paraId="6C75E451" w14:textId="3A412CB6" w:rsidR="00063B0D" w:rsidRDefault="008A1136" w:rsidP="00063B0D">
      <w:pPr>
        <w:pStyle w:val="Ttulo2"/>
      </w:pPr>
      <w:bookmarkStart w:id="32" w:name="_Toc132976819"/>
      <w:r>
        <w:t>Autorizaciones necesarias</w:t>
      </w:r>
      <w:r w:rsidR="00C91D47">
        <w:t>/otorgad</w:t>
      </w:r>
      <w:r>
        <w:t>a</w:t>
      </w:r>
      <w:r w:rsidR="00C91D47">
        <w:t xml:space="preserve">s </w:t>
      </w:r>
      <w:r>
        <w:t>al</w:t>
      </w:r>
      <w:r w:rsidR="00C91D47">
        <w:t xml:space="preserve"> sistema</w:t>
      </w:r>
      <w:bookmarkEnd w:id="32"/>
    </w:p>
    <w:p w14:paraId="63DCC81D" w14:textId="101ACE6D" w:rsidR="00012B69" w:rsidRDefault="00012B69" w:rsidP="00012B69">
      <w:r>
        <w:t>Este apartado tendrá dos versiones. La primera de ellas será previa a la recepción de las autorizaciones por parte de las autoridades competentes, donde se identificarán las autorizaciones necesarias que serán:</w:t>
      </w:r>
    </w:p>
    <w:p w14:paraId="27F5E876" w14:textId="77777777" w:rsidR="00012B69" w:rsidRDefault="00012B69" w:rsidP="00012B69">
      <w:pPr>
        <w:pStyle w:val="Prrafodelista"/>
        <w:numPr>
          <w:ilvl w:val="0"/>
          <w:numId w:val="27"/>
        </w:numPr>
      </w:pPr>
      <w:r>
        <w:t>En todo caso, la del operador u operadores de las instalaciones de tratamiento</w:t>
      </w:r>
    </w:p>
    <w:p w14:paraId="1FE3CE3C" w14:textId="77777777" w:rsidR="00012B69" w:rsidRDefault="00012B69" w:rsidP="00012B69">
      <w:pPr>
        <w:pStyle w:val="Prrafodelista"/>
        <w:numPr>
          <w:ilvl w:val="0"/>
          <w:numId w:val="27"/>
        </w:numPr>
      </w:pPr>
      <w:r>
        <w:t>En su caso, del distribuidor(es) y regantes, si en el PGRAR se ha identificado la necesidad de establecer requisitos sobre estas partes del sistema</w:t>
      </w:r>
    </w:p>
    <w:p w14:paraId="01C4EB7E" w14:textId="369FF8FE" w:rsidR="00063B0D" w:rsidRPr="00D14C8F" w:rsidRDefault="00012B69" w:rsidP="00063B0D">
      <w:r>
        <w:t>La versión definitiva recogerá la relación de autorizaciones vigentes otorgadas</w:t>
      </w:r>
      <w:r w:rsidR="00063B0D">
        <w:t>.</w:t>
      </w:r>
    </w:p>
    <w:p w14:paraId="2588086C" w14:textId="501080AF" w:rsidR="00543627" w:rsidRDefault="00543627" w:rsidP="00543627">
      <w:pPr>
        <w:pStyle w:val="Ttulo1"/>
      </w:pPr>
      <w:bookmarkStart w:id="33" w:name="_Toc132976820"/>
      <w:r>
        <w:t>Identi</w:t>
      </w:r>
      <w:r w:rsidR="009A5C79">
        <w:t>f</w:t>
      </w:r>
      <w:r>
        <w:t xml:space="preserve">icación de agentes peligrosos y grupos y </w:t>
      </w:r>
      <w:r w:rsidR="00291989">
        <w:t xml:space="preserve">rutas </w:t>
      </w:r>
      <w:r>
        <w:t>de exposición.</w:t>
      </w:r>
      <w:bookmarkEnd w:id="33"/>
    </w:p>
    <w:p w14:paraId="6EB7CEC1" w14:textId="6E570198" w:rsidR="00543627" w:rsidRPr="00347D1C" w:rsidRDefault="00543627" w:rsidP="00543627">
      <w:r>
        <w:t xml:space="preserve">En este apartado se identificará un resumen de los </w:t>
      </w:r>
      <w:r w:rsidRPr="003D6D46">
        <w:t>grupos</w:t>
      </w:r>
      <w:r w:rsidR="008210F8">
        <w:t xml:space="preserve"> de exposición</w:t>
      </w:r>
      <w:r>
        <w:t xml:space="preserve"> y entornos (matrices</w:t>
      </w:r>
      <w:r w:rsidRPr="003D6D46">
        <w:t xml:space="preserve"> </w:t>
      </w:r>
      <w:r>
        <w:t>ambientales)</w:t>
      </w:r>
      <w:r w:rsidRPr="003D6D46">
        <w:t xml:space="preserve">, </w:t>
      </w:r>
      <w:r w:rsidR="008210F8">
        <w:t>las</w:t>
      </w:r>
      <w:r>
        <w:t xml:space="preserve"> rutas </w:t>
      </w:r>
      <w:r w:rsidRPr="003D6D46">
        <w:t xml:space="preserve">de exposición </w:t>
      </w:r>
      <w:r w:rsidR="008210F8">
        <w:t xml:space="preserve">(o vías) </w:t>
      </w:r>
      <w:r w:rsidRPr="003D6D46">
        <w:t xml:space="preserve">y </w:t>
      </w:r>
      <w:r>
        <w:t xml:space="preserve">los agentes peligrosos que pueden generar riesgos en el sistema, para mediante la evaluación de riesgos, hacer una priorización de las estrategias y medidas de control a aplicar </w:t>
      </w:r>
      <w:r w:rsidRPr="00347D1C">
        <w:t>en la zona para minimizar los riesgos. Los detalles pueden consultarse en los anexos.</w:t>
      </w:r>
    </w:p>
    <w:p w14:paraId="1C83B2CF" w14:textId="77777777" w:rsidR="00543627" w:rsidRDefault="00543627" w:rsidP="00543627">
      <w:r w:rsidRPr="00347D1C">
        <w:t xml:space="preserve">Es necesario enumerar los agentes peligrosos, esto es, aquellos agentes </w:t>
      </w:r>
      <w:r w:rsidRPr="00A90625">
        <w:t>biológico</w:t>
      </w:r>
      <w:r>
        <w:t>s</w:t>
      </w:r>
      <w:r w:rsidRPr="00A90625">
        <w:t>, químico</w:t>
      </w:r>
      <w:r>
        <w:t>s</w:t>
      </w:r>
      <w:r w:rsidRPr="00A90625">
        <w:t>, físico</w:t>
      </w:r>
      <w:r>
        <w:t>s</w:t>
      </w:r>
      <w:r w:rsidRPr="00A90625">
        <w:t xml:space="preserve"> o radiológico</w:t>
      </w:r>
      <w:r>
        <w:t>s</w:t>
      </w:r>
      <w:r w:rsidRPr="00A90625">
        <w:t xml:space="preserve"> </w:t>
      </w:r>
      <w:r w:rsidRPr="00D84AD3">
        <w:t xml:space="preserve">que </w:t>
      </w:r>
      <w:r>
        <w:t xml:space="preserve">están presentes en el agua residual y </w:t>
      </w:r>
      <w:r w:rsidRPr="00D84AD3">
        <w:t>tienen el potencial de causar daños a las personas, los animales,</w:t>
      </w:r>
      <w:r w:rsidRPr="00A90625">
        <w:t xml:space="preserve"> los cultivos o las plantas</w:t>
      </w:r>
      <w:r>
        <w:t>,</w:t>
      </w:r>
      <w:r w:rsidRPr="00D84AD3">
        <w:t xml:space="preserve"> la biota terrestre, la biota acuática </w:t>
      </w:r>
      <w:r w:rsidRPr="00A90625">
        <w:t xml:space="preserve">los suelos o al </w:t>
      </w:r>
      <w:r w:rsidRPr="00D84AD3">
        <w:t>medio ambiente en general</w:t>
      </w:r>
      <w:r>
        <w:t>. La justificación de la identificación se facilitará en los anexos.</w:t>
      </w:r>
    </w:p>
    <w:p w14:paraId="643D4C1A" w14:textId="048F0C99" w:rsidR="00543627" w:rsidRDefault="00543627" w:rsidP="00543627">
      <w:pPr>
        <w:pStyle w:val="Ttulo2"/>
      </w:pPr>
      <w:bookmarkStart w:id="34" w:name="_Toc132976821"/>
      <w:r>
        <w:lastRenderedPageBreak/>
        <w:t>Sanitarios</w:t>
      </w:r>
      <w:bookmarkEnd w:id="34"/>
    </w:p>
    <w:p w14:paraId="7EE30D77" w14:textId="38AC165A" w:rsidR="00CA2BD0" w:rsidRDefault="00347D1C" w:rsidP="00CA2BD0">
      <w:pPr>
        <w:pStyle w:val="Ttulo3"/>
      </w:pPr>
      <w:bookmarkStart w:id="35" w:name="_Toc132976822"/>
      <w:r>
        <w:t>Cultivos</w:t>
      </w:r>
      <w:bookmarkEnd w:id="35"/>
    </w:p>
    <w:p w14:paraId="7DDAC0EB" w14:textId="3B7A6FF3" w:rsidR="00347D1C" w:rsidRDefault="00347D1C" w:rsidP="00AF4865">
      <w:r>
        <w:t>Los riesgos sanitarios ligados al riego de cultivos ya vienen plenamente identificados en el Reglamento y deben asumirse.</w:t>
      </w:r>
    </w:p>
    <w:p w14:paraId="267619CB" w14:textId="4A140A44" w:rsidR="00AF4865" w:rsidRPr="00AF4865" w:rsidRDefault="00AF4865" w:rsidP="00AF4865">
      <w:r>
        <w:t>Las clases de calidad definidas en el Anexo I del Reglamento se han creado con el objetivo de proteger a los consumidores de los productos regados con aguas regeneradas. Los límites que se han impuesto los protegen.</w:t>
      </w:r>
    </w:p>
    <w:p w14:paraId="1E9D7536" w14:textId="77777777" w:rsidR="00543627" w:rsidRPr="000C23B1" w:rsidRDefault="00543627" w:rsidP="00543627">
      <w:pPr>
        <w:pStyle w:val="Ttulo3"/>
      </w:pPr>
      <w:bookmarkStart w:id="36" w:name="_Toc132976823"/>
      <w:r w:rsidRPr="000C23B1">
        <w:t xml:space="preserve">Operarios </w:t>
      </w:r>
      <w:r>
        <w:t xml:space="preserve">de la </w:t>
      </w:r>
      <w:r w:rsidRPr="000C23B1">
        <w:t>planta</w:t>
      </w:r>
      <w:r>
        <w:t xml:space="preserve"> de tratamiento</w:t>
      </w:r>
      <w:bookmarkEnd w:id="36"/>
    </w:p>
    <w:p w14:paraId="19A66473" w14:textId="5D3CEB89" w:rsidR="00543627" w:rsidRDefault="00543627" w:rsidP="00543627">
      <w:r>
        <w:t xml:space="preserve">Identificación de </w:t>
      </w:r>
      <w:r w:rsidR="00347D1C">
        <w:t xml:space="preserve">posibles </w:t>
      </w:r>
      <w:r w:rsidRPr="000C23B1">
        <w:t>Agentes peligrosos</w:t>
      </w:r>
      <w:r>
        <w:rPr>
          <w:rStyle w:val="Refdenotaalpie"/>
        </w:rPr>
        <w:footnoteReference w:id="3"/>
      </w:r>
      <w:r w:rsidR="00347D1C">
        <w:t xml:space="preserve"> y</w:t>
      </w:r>
      <w:r>
        <w:t xml:space="preserve"> </w:t>
      </w:r>
      <w:r w:rsidRPr="000C23B1">
        <w:t>Vías de exposición</w:t>
      </w:r>
      <w:r>
        <w:rPr>
          <w:rStyle w:val="Refdenotaalpie"/>
        </w:rPr>
        <w:footnoteReference w:id="4"/>
      </w:r>
      <w:r w:rsidR="00347D1C">
        <w:t xml:space="preserve"> en el sistema concreto</w:t>
      </w:r>
    </w:p>
    <w:p w14:paraId="1F683C5D" w14:textId="77777777" w:rsidR="00543627" w:rsidRPr="000C23B1" w:rsidRDefault="00543627" w:rsidP="00543627">
      <w:pPr>
        <w:pStyle w:val="Ttulo3"/>
      </w:pPr>
      <w:bookmarkStart w:id="37" w:name="_Toc132976824"/>
      <w:r w:rsidRPr="000C23B1">
        <w:t xml:space="preserve">Operarios </w:t>
      </w:r>
      <w:r>
        <w:t>del sistema de distribución</w:t>
      </w:r>
      <w:bookmarkEnd w:id="37"/>
    </w:p>
    <w:p w14:paraId="7CE0722E" w14:textId="77777777" w:rsidR="00543627" w:rsidRDefault="00543627" w:rsidP="00543627">
      <w:r>
        <w:t xml:space="preserve">Identificación de: </w:t>
      </w:r>
      <w:r w:rsidRPr="000C23B1">
        <w:t>Agentes peligrosos</w:t>
      </w:r>
      <w:r>
        <w:t xml:space="preserve">; </w:t>
      </w:r>
      <w:r w:rsidRPr="000C23B1">
        <w:t>Vías de exposición</w:t>
      </w:r>
      <w:r>
        <w:t>.</w:t>
      </w:r>
    </w:p>
    <w:p w14:paraId="498949F8" w14:textId="77777777" w:rsidR="00543627" w:rsidRPr="000C23B1" w:rsidRDefault="00543627" w:rsidP="00543627">
      <w:pPr>
        <w:pStyle w:val="Ttulo3"/>
      </w:pPr>
      <w:bookmarkStart w:id="38" w:name="_Toc132976825"/>
      <w:r w:rsidRPr="000C23B1">
        <w:t>Agricultores</w:t>
      </w:r>
      <w:bookmarkEnd w:id="38"/>
    </w:p>
    <w:p w14:paraId="32E7814B" w14:textId="77777777" w:rsidR="00543627" w:rsidRDefault="00543627" w:rsidP="00543627">
      <w:r>
        <w:t xml:space="preserve">Identificación de: </w:t>
      </w:r>
      <w:r w:rsidRPr="000C23B1">
        <w:t>Agentes peligrosos</w:t>
      </w:r>
      <w:r>
        <w:t xml:space="preserve">; </w:t>
      </w:r>
      <w:r w:rsidRPr="000C23B1">
        <w:t>Vías de exposición</w:t>
      </w:r>
      <w:r>
        <w:t>.</w:t>
      </w:r>
    </w:p>
    <w:p w14:paraId="7657D7AF" w14:textId="77777777" w:rsidR="00543627" w:rsidRDefault="00543627" w:rsidP="00543627">
      <w:pPr>
        <w:pStyle w:val="Ttulo3"/>
      </w:pPr>
      <w:bookmarkStart w:id="39" w:name="_Toc132976826"/>
      <w:r>
        <w:t>P</w:t>
      </w:r>
      <w:r w:rsidRPr="003F4A2A">
        <w:t>ersonas e</w:t>
      </w:r>
      <w:r w:rsidRPr="000C23B1">
        <w:t>xtern</w:t>
      </w:r>
      <w:r>
        <w:t>a</w:t>
      </w:r>
      <w:r w:rsidRPr="000C23B1">
        <w:t>s</w:t>
      </w:r>
      <w:r w:rsidRPr="003F4A2A">
        <w:t xml:space="preserve"> al sistema</w:t>
      </w:r>
      <w:bookmarkEnd w:id="39"/>
    </w:p>
    <w:p w14:paraId="22FA52AE" w14:textId="77777777" w:rsidR="00543627" w:rsidRPr="005602B7" w:rsidRDefault="00543627" w:rsidP="00543627">
      <w:r>
        <w:t>Se incluye aquí la comunidad local, transeúntes, visitantes, etc.</w:t>
      </w:r>
    </w:p>
    <w:p w14:paraId="7842ABA8" w14:textId="77777777" w:rsidR="00543627" w:rsidRDefault="00543627" w:rsidP="00543627">
      <w:r>
        <w:t xml:space="preserve">Identificación de: </w:t>
      </w:r>
      <w:r w:rsidRPr="000C23B1">
        <w:t>Agentes peligrosos</w:t>
      </w:r>
      <w:r>
        <w:t xml:space="preserve">; </w:t>
      </w:r>
      <w:r w:rsidRPr="000C23B1">
        <w:t>Vías de exposición</w:t>
      </w:r>
      <w:r>
        <w:t>.</w:t>
      </w:r>
    </w:p>
    <w:p w14:paraId="30C0530E" w14:textId="77777777" w:rsidR="00543627" w:rsidRDefault="00543627" w:rsidP="00543627">
      <w:pPr>
        <w:pStyle w:val="Ttulo2"/>
      </w:pPr>
      <w:bookmarkStart w:id="40" w:name="_Toc132976827"/>
      <w:r>
        <w:t>Ambientales</w:t>
      </w:r>
      <w:bookmarkEnd w:id="40"/>
    </w:p>
    <w:p w14:paraId="477405B6" w14:textId="77777777" w:rsidR="00543627" w:rsidRDefault="00543627" w:rsidP="00543627">
      <w:pPr>
        <w:rPr>
          <w:lang w:val="es-ES_tradnl"/>
        </w:rPr>
      </w:pPr>
      <w:r w:rsidRPr="00540AE1">
        <w:t xml:space="preserve">Con respecto a las matrices medioambientales, se </w:t>
      </w:r>
      <w:r w:rsidRPr="00540AE1">
        <w:rPr>
          <w:lang w:val="es-ES_tradnl"/>
        </w:rPr>
        <w:t>deberán analizar, sin carácter limitativo, los siguientes aspectos</w:t>
      </w:r>
      <w:r>
        <w:rPr>
          <w:lang w:val="es-ES_tradnl"/>
        </w:rPr>
        <w:t xml:space="preserve"> descritos en los siguientes apartados</w:t>
      </w:r>
      <w:r>
        <w:rPr>
          <w:rStyle w:val="Refdenotaalpie"/>
          <w:lang w:val="es-ES_tradnl"/>
        </w:rPr>
        <w:footnoteReference w:id="5"/>
      </w:r>
      <w:r>
        <w:rPr>
          <w:lang w:val="es-ES_tradnl"/>
        </w:rPr>
        <w:t>. En ocasiones también puede resultar de ayuda incluir un pequeño esquema con las matrices afectadas.</w:t>
      </w:r>
    </w:p>
    <w:p w14:paraId="2128AF1B" w14:textId="77777777" w:rsidR="00543627" w:rsidRPr="000C23B1" w:rsidRDefault="00543627" w:rsidP="00543627">
      <w:pPr>
        <w:pStyle w:val="Ttulo3"/>
      </w:pPr>
      <w:bookmarkStart w:id="41" w:name="_Toc132976828"/>
      <w:r w:rsidRPr="000C23B1">
        <w:t>Suelo</w:t>
      </w:r>
      <w:r>
        <w:t xml:space="preserve"> y zona no saturada</w:t>
      </w:r>
      <w:bookmarkEnd w:id="41"/>
    </w:p>
    <w:p w14:paraId="30D27341" w14:textId="77777777" w:rsidR="00543627" w:rsidRDefault="00543627" w:rsidP="00543627">
      <w:r>
        <w:t xml:space="preserve">Identificación de: </w:t>
      </w:r>
      <w:r w:rsidRPr="000C23B1">
        <w:t>Agentes peligrosos</w:t>
      </w:r>
      <w:r>
        <w:t>; Rutas</w:t>
      </w:r>
      <w:r w:rsidRPr="000C23B1">
        <w:t xml:space="preserve"> de exposición</w:t>
      </w:r>
      <w:r>
        <w:t>.</w:t>
      </w:r>
    </w:p>
    <w:p w14:paraId="149C534A" w14:textId="77777777" w:rsidR="00543627" w:rsidRPr="000C23B1" w:rsidRDefault="00543627" w:rsidP="00543627">
      <w:pPr>
        <w:pStyle w:val="Ttulo3"/>
      </w:pPr>
      <w:bookmarkStart w:id="42" w:name="_Toc132976829"/>
      <w:r w:rsidRPr="000C23B1">
        <w:lastRenderedPageBreak/>
        <w:t>Agua</w:t>
      </w:r>
      <w:bookmarkEnd w:id="42"/>
    </w:p>
    <w:p w14:paraId="4C340D15" w14:textId="77777777" w:rsidR="00543627" w:rsidRPr="000C23B1" w:rsidRDefault="00543627" w:rsidP="00543627">
      <w:pPr>
        <w:pStyle w:val="Ttulo4"/>
      </w:pPr>
      <w:r w:rsidRPr="000C23B1">
        <w:t>Superficiales</w:t>
      </w:r>
    </w:p>
    <w:p w14:paraId="03E6B83F" w14:textId="77777777" w:rsidR="00543627" w:rsidRDefault="00543627" w:rsidP="00543627">
      <w:r>
        <w:t xml:space="preserve">Identificación de: </w:t>
      </w:r>
      <w:r w:rsidRPr="000C23B1">
        <w:t>Agentes peligrosos</w:t>
      </w:r>
      <w:r>
        <w:t xml:space="preserve">; </w:t>
      </w:r>
      <w:r w:rsidRPr="000C23B1">
        <w:t>Vías de exposición</w:t>
      </w:r>
      <w:r>
        <w:t>.</w:t>
      </w:r>
    </w:p>
    <w:p w14:paraId="453705A7" w14:textId="77777777" w:rsidR="00543627" w:rsidRPr="000C23B1" w:rsidRDefault="00543627" w:rsidP="00543627">
      <w:pPr>
        <w:pStyle w:val="Ttulo4"/>
      </w:pPr>
      <w:r w:rsidRPr="000C23B1">
        <w:t>Subterráneas</w:t>
      </w:r>
    </w:p>
    <w:p w14:paraId="6AE0BD6B" w14:textId="77777777" w:rsidR="00543627" w:rsidRDefault="00543627" w:rsidP="00543627">
      <w:r>
        <w:t xml:space="preserve">Identificación de: </w:t>
      </w:r>
      <w:r w:rsidRPr="000C23B1">
        <w:t>Agentes peligrosos</w:t>
      </w:r>
      <w:r>
        <w:t xml:space="preserve">; </w:t>
      </w:r>
      <w:r w:rsidRPr="000C23B1">
        <w:t>Vías de exposición</w:t>
      </w:r>
      <w:r>
        <w:t xml:space="preserve">. </w:t>
      </w:r>
    </w:p>
    <w:p w14:paraId="4ACFA556" w14:textId="77777777" w:rsidR="00543627" w:rsidRPr="000C23B1" w:rsidRDefault="00543627" w:rsidP="00543627">
      <w:pPr>
        <w:pStyle w:val="Ttulo3"/>
      </w:pPr>
      <w:bookmarkStart w:id="43" w:name="_Toc132976830"/>
      <w:r w:rsidRPr="000C23B1">
        <w:t>Cultivo</w:t>
      </w:r>
      <w:r>
        <w:t>s</w:t>
      </w:r>
      <w:bookmarkEnd w:id="43"/>
    </w:p>
    <w:p w14:paraId="1B06AAA3" w14:textId="6A0D569D" w:rsidR="00543627" w:rsidRDefault="00543627" w:rsidP="00543627">
      <w:r>
        <w:t>Habrá que identificar todos y cada uno de los cultivos que se van a regar con agua regenerada y los</w:t>
      </w:r>
      <w:r w:rsidR="00347D1C">
        <w:t xml:space="preserve"> posibles</w:t>
      </w:r>
      <w:r>
        <w:t xml:space="preserve"> agentes peligrosos para cada uno de ellos</w:t>
      </w:r>
      <w:r w:rsidR="00347D1C">
        <w:t xml:space="preserve"> desde un punto de vista de afección al propio cultivo</w:t>
      </w:r>
      <w:r>
        <w:t>.</w:t>
      </w:r>
    </w:p>
    <w:p w14:paraId="69CCF33F" w14:textId="77777777" w:rsidR="00543627" w:rsidRDefault="00543627" w:rsidP="00543627">
      <w:r>
        <w:t xml:space="preserve">Identificación de: </w:t>
      </w:r>
      <w:r w:rsidRPr="000C23B1">
        <w:t>Agentes peligrosos</w:t>
      </w:r>
      <w:r>
        <w:t xml:space="preserve">; </w:t>
      </w:r>
      <w:r w:rsidRPr="000C23B1">
        <w:t>Vías de exposición</w:t>
      </w:r>
      <w:r>
        <w:t>.</w:t>
      </w:r>
    </w:p>
    <w:p w14:paraId="769CB563" w14:textId="77777777" w:rsidR="00543627" w:rsidRDefault="00543627" w:rsidP="00543627">
      <w:pPr>
        <w:pStyle w:val="Ttulo2"/>
      </w:pPr>
      <w:bookmarkStart w:id="44" w:name="_Toc132976831"/>
      <w:r>
        <w:t>Resumen</w:t>
      </w:r>
      <w:bookmarkEnd w:id="44"/>
    </w:p>
    <w:p w14:paraId="7EC55EF8" w14:textId="712499B9" w:rsidR="00515C84" w:rsidRDefault="00543627" w:rsidP="00543627">
      <w:r>
        <w:t>Se recomienda incluir una tabla resumen donde se recojan las cuestiones más importantes descritas anteriormente.</w:t>
      </w:r>
    </w:p>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8474"/>
      </w:tblGrid>
      <w:tr w:rsidR="00AF4865" w14:paraId="026F6DD4" w14:textId="77777777" w:rsidTr="00515C84">
        <w:tc>
          <w:tcPr>
            <w:tcW w:w="8474" w:type="dxa"/>
          </w:tcPr>
          <w:p w14:paraId="3DADEA2F" w14:textId="77777777" w:rsidR="00347D1C" w:rsidRPr="00B90037" w:rsidRDefault="00347D1C" w:rsidP="00347D1C">
            <w:pPr>
              <w:rPr>
                <w:lang w:val="es-ES"/>
              </w:rPr>
            </w:pPr>
          </w:p>
          <w:p w14:paraId="53FDDCA6" w14:textId="71E08783" w:rsidR="00347D1C" w:rsidRPr="006C3502" w:rsidRDefault="00347D1C" w:rsidP="00347D1C">
            <w:pPr>
              <w:pStyle w:val="Box"/>
              <w:rPr>
                <w:lang w:val="es-ES"/>
              </w:rPr>
            </w:pPr>
            <w:r w:rsidRPr="006C3502">
              <w:rPr>
                <w:lang w:val="es-ES"/>
              </w:rPr>
              <w:t xml:space="preserve">Box </w:t>
            </w:r>
            <w:r w:rsidRPr="006C3502">
              <w:rPr>
                <w:lang w:val="es-ES"/>
              </w:rPr>
              <w:fldChar w:fldCharType="begin"/>
            </w:r>
            <w:r w:rsidRPr="006C3502">
              <w:rPr>
                <w:lang w:val="es-ES"/>
              </w:rPr>
              <w:instrText xml:space="preserve"> SEQ Box \* ARABIC </w:instrText>
            </w:r>
            <w:r w:rsidRPr="006C3502">
              <w:rPr>
                <w:lang w:val="es-ES"/>
              </w:rPr>
              <w:fldChar w:fldCharType="separate"/>
            </w:r>
            <w:r w:rsidR="006C3502">
              <w:rPr>
                <w:noProof/>
                <w:lang w:val="es-ES"/>
              </w:rPr>
              <w:t>5</w:t>
            </w:r>
            <w:r w:rsidRPr="006C3502">
              <w:rPr>
                <w:lang w:val="es-ES"/>
              </w:rPr>
              <w:fldChar w:fldCharType="end"/>
            </w:r>
            <w:r w:rsidRPr="006C3502">
              <w:rPr>
                <w:lang w:val="es-ES"/>
              </w:rPr>
              <w:t>. Ejemplo de agentes peligrosos, grupos, entornos y rutas de exposición en el sistema de reutilización Pinedo-Acequia del Oro.</w:t>
            </w:r>
          </w:p>
          <w:tbl>
            <w:tblPr>
              <w:tblStyle w:val="Tablaconcuadrcula"/>
              <w:tblW w:w="16536" w:type="dxa"/>
              <w:tblLook w:val="04A0" w:firstRow="1" w:lastRow="0" w:firstColumn="1" w:lastColumn="0" w:noHBand="0" w:noVBand="1"/>
            </w:tblPr>
            <w:tblGrid>
              <w:gridCol w:w="1613"/>
              <w:gridCol w:w="1958"/>
              <w:gridCol w:w="2835"/>
              <w:gridCol w:w="1882"/>
              <w:gridCol w:w="2062"/>
              <w:gridCol w:w="2062"/>
              <w:gridCol w:w="2062"/>
              <w:gridCol w:w="2062"/>
            </w:tblGrid>
            <w:tr w:rsidR="00AF4865" w14:paraId="4CBB6B96" w14:textId="77777777" w:rsidTr="00515C84">
              <w:tc>
                <w:tcPr>
                  <w:tcW w:w="1613" w:type="dxa"/>
                </w:tcPr>
                <w:p w14:paraId="26BD44E0" w14:textId="77777777" w:rsidR="00AF4865" w:rsidRPr="00515C84" w:rsidRDefault="00AF4865" w:rsidP="00AF4865">
                  <w:pPr>
                    <w:rPr>
                      <w:lang w:val="es-ES"/>
                    </w:rPr>
                  </w:pPr>
                </w:p>
              </w:tc>
              <w:tc>
                <w:tcPr>
                  <w:tcW w:w="1958" w:type="dxa"/>
                </w:tcPr>
                <w:p w14:paraId="4608121A" w14:textId="07BDFAA0" w:rsidR="00AF4865" w:rsidRDefault="00AF4865" w:rsidP="00AF4865">
                  <w:proofErr w:type="spellStart"/>
                  <w:r w:rsidRPr="009D761A">
                    <w:rPr>
                      <w:rFonts w:ascii="EC Square Sans Pro" w:eastAsia="Calibri" w:hAnsi="EC Square Sans Pro"/>
                      <w:b/>
                      <w:bCs/>
                      <w:color w:val="000000"/>
                      <w:sz w:val="18"/>
                      <w:lang w:val="en-AU"/>
                    </w:rPr>
                    <w:t>Agentes</w:t>
                  </w:r>
                  <w:proofErr w:type="spellEnd"/>
                  <w:r w:rsidRPr="009D761A">
                    <w:rPr>
                      <w:rFonts w:ascii="EC Square Sans Pro" w:eastAsia="Calibri" w:hAnsi="EC Square Sans Pro"/>
                      <w:b/>
                      <w:bCs/>
                      <w:color w:val="000000"/>
                      <w:sz w:val="18"/>
                      <w:lang w:val="en-AU"/>
                    </w:rPr>
                    <w:t xml:space="preserve"> </w:t>
                  </w:r>
                  <w:proofErr w:type="spellStart"/>
                  <w:r w:rsidRPr="009D761A">
                    <w:rPr>
                      <w:rFonts w:ascii="EC Square Sans Pro" w:eastAsia="Calibri" w:hAnsi="EC Square Sans Pro"/>
                      <w:b/>
                      <w:bCs/>
                      <w:color w:val="000000"/>
                      <w:sz w:val="18"/>
                      <w:lang w:val="en-AU"/>
                    </w:rPr>
                    <w:t>peligrosos</w:t>
                  </w:r>
                  <w:proofErr w:type="spellEnd"/>
                </w:p>
              </w:tc>
              <w:tc>
                <w:tcPr>
                  <w:tcW w:w="2835" w:type="dxa"/>
                </w:tcPr>
                <w:p w14:paraId="3EAB4949" w14:textId="1E447ABC" w:rsidR="00AF4865" w:rsidRPr="00AF4865" w:rsidRDefault="00AF4865" w:rsidP="00AF4865">
                  <w:pPr>
                    <w:rPr>
                      <w:lang w:val="es-ES"/>
                    </w:rPr>
                  </w:pPr>
                  <w:r w:rsidRPr="009D761A">
                    <w:rPr>
                      <w:rFonts w:ascii="EC Square Sans Pro" w:eastAsia="Calibri" w:hAnsi="EC Square Sans Pro"/>
                      <w:b/>
                      <w:bCs/>
                      <w:color w:val="000000"/>
                      <w:sz w:val="18"/>
                      <w:lang w:val="es-ES"/>
                    </w:rPr>
                    <w:t>Grupos y entornos de exposición</w:t>
                  </w:r>
                </w:p>
              </w:tc>
              <w:tc>
                <w:tcPr>
                  <w:tcW w:w="1882" w:type="dxa"/>
                </w:tcPr>
                <w:p w14:paraId="4C274731" w14:textId="44253106" w:rsidR="00AF4865" w:rsidRDefault="00AF4865" w:rsidP="00AF4865">
                  <w:r w:rsidRPr="009D761A">
                    <w:rPr>
                      <w:rFonts w:ascii="EC Square Sans Pro" w:eastAsia="Calibri" w:hAnsi="EC Square Sans Pro"/>
                      <w:b/>
                      <w:bCs/>
                      <w:color w:val="000000"/>
                      <w:sz w:val="18"/>
                      <w:lang w:val="en-AU"/>
                    </w:rPr>
                    <w:t xml:space="preserve">Rutas de </w:t>
                  </w:r>
                  <w:proofErr w:type="spellStart"/>
                  <w:r w:rsidRPr="009D761A">
                    <w:rPr>
                      <w:rFonts w:ascii="EC Square Sans Pro" w:eastAsia="Calibri" w:hAnsi="EC Square Sans Pro"/>
                      <w:b/>
                      <w:bCs/>
                      <w:color w:val="000000"/>
                      <w:sz w:val="18"/>
                      <w:lang w:val="en-AU"/>
                    </w:rPr>
                    <w:t>exposición</w:t>
                  </w:r>
                  <w:proofErr w:type="spellEnd"/>
                </w:p>
              </w:tc>
              <w:tc>
                <w:tcPr>
                  <w:tcW w:w="2062" w:type="dxa"/>
                </w:tcPr>
                <w:p w14:paraId="0904CB86" w14:textId="69561700" w:rsidR="00AF4865" w:rsidRDefault="00AF4865" w:rsidP="00AF4865"/>
              </w:tc>
              <w:tc>
                <w:tcPr>
                  <w:tcW w:w="2062" w:type="dxa"/>
                </w:tcPr>
                <w:p w14:paraId="1800977E" w14:textId="77777777" w:rsidR="00AF4865" w:rsidRDefault="00AF4865" w:rsidP="00AF4865"/>
              </w:tc>
              <w:tc>
                <w:tcPr>
                  <w:tcW w:w="2062" w:type="dxa"/>
                </w:tcPr>
                <w:p w14:paraId="69C07F02" w14:textId="77777777" w:rsidR="00AF4865" w:rsidRDefault="00AF4865" w:rsidP="00AF4865"/>
              </w:tc>
              <w:tc>
                <w:tcPr>
                  <w:tcW w:w="2062" w:type="dxa"/>
                </w:tcPr>
                <w:p w14:paraId="18D55F73" w14:textId="77777777" w:rsidR="00AF4865" w:rsidRDefault="00AF4865" w:rsidP="00AF4865"/>
              </w:tc>
            </w:tr>
            <w:tr w:rsidR="00515C84" w14:paraId="0C6D3483" w14:textId="77777777" w:rsidTr="00515C84">
              <w:tc>
                <w:tcPr>
                  <w:tcW w:w="1613" w:type="dxa"/>
                  <w:vMerge w:val="restart"/>
                </w:tcPr>
                <w:p w14:paraId="61D68BE5" w14:textId="77777777" w:rsidR="00515C84" w:rsidRPr="009D761A" w:rsidRDefault="00515C84" w:rsidP="00AF4865">
                  <w:pPr>
                    <w:keepNext/>
                    <w:rPr>
                      <w:rFonts w:ascii="EC Square Sans Pro" w:eastAsia="Calibri" w:hAnsi="EC Square Sans Pro"/>
                      <w:b/>
                      <w:bCs/>
                      <w:color w:val="000000"/>
                      <w:sz w:val="18"/>
                      <w:lang w:val="en-AU"/>
                    </w:rPr>
                  </w:pPr>
                  <w:proofErr w:type="spellStart"/>
                  <w:r w:rsidRPr="009D761A">
                    <w:rPr>
                      <w:rFonts w:ascii="EC Square Sans Pro" w:eastAsia="Calibri" w:hAnsi="EC Square Sans Pro"/>
                      <w:b/>
                      <w:bCs/>
                      <w:color w:val="000000"/>
                      <w:sz w:val="18"/>
                      <w:lang w:val="en-AU"/>
                    </w:rPr>
                    <w:t>Riesgos</w:t>
                  </w:r>
                  <w:proofErr w:type="spellEnd"/>
                  <w:r w:rsidRPr="009D761A">
                    <w:rPr>
                      <w:rFonts w:ascii="EC Square Sans Pro" w:eastAsia="Calibri" w:hAnsi="EC Square Sans Pro"/>
                      <w:b/>
                      <w:bCs/>
                      <w:color w:val="000000"/>
                      <w:sz w:val="18"/>
                      <w:lang w:val="en-AU"/>
                    </w:rPr>
                    <w:t xml:space="preserve"> </w:t>
                  </w:r>
                  <w:proofErr w:type="spellStart"/>
                  <w:r w:rsidRPr="009D761A">
                    <w:rPr>
                      <w:rFonts w:ascii="EC Square Sans Pro" w:eastAsia="Calibri" w:hAnsi="EC Square Sans Pro"/>
                      <w:b/>
                      <w:bCs/>
                      <w:color w:val="000000"/>
                      <w:sz w:val="18"/>
                      <w:lang w:val="en-AU"/>
                    </w:rPr>
                    <w:t>sanitarios</w:t>
                  </w:r>
                  <w:proofErr w:type="spellEnd"/>
                </w:p>
                <w:p w14:paraId="7EC1AC6D" w14:textId="77777777" w:rsidR="00515C84" w:rsidRPr="005507C4" w:rsidRDefault="00515C84" w:rsidP="00AF4865">
                  <w:pPr>
                    <w:keepNext/>
                    <w:rPr>
                      <w:rFonts w:ascii="EC Square Sans Pro" w:eastAsia="Calibri" w:hAnsi="EC Square Sans Pro"/>
                      <w:color w:val="000000"/>
                      <w:sz w:val="18"/>
                      <w:lang w:val="en-AU"/>
                    </w:rPr>
                  </w:pPr>
                </w:p>
                <w:p w14:paraId="33F1B207" w14:textId="77777777" w:rsidR="00515C84" w:rsidRDefault="00515C84" w:rsidP="00AF4865"/>
              </w:tc>
              <w:tc>
                <w:tcPr>
                  <w:tcW w:w="1958" w:type="dxa"/>
                  <w:vMerge w:val="restart"/>
                </w:tcPr>
                <w:p w14:paraId="5A47824B" w14:textId="6700C270" w:rsidR="00515C84" w:rsidRPr="00AF4865" w:rsidRDefault="00515C84" w:rsidP="00515C84">
                  <w:pPr>
                    <w:jc w:val="left"/>
                    <w:rPr>
                      <w:lang w:val="es-ES"/>
                    </w:rPr>
                  </w:pPr>
                  <w:r w:rsidRPr="001D472B">
                    <w:rPr>
                      <w:rFonts w:ascii="EC Square Sans Pro" w:eastAsia="Calibri" w:hAnsi="EC Square Sans Pro"/>
                      <w:color w:val="000000"/>
                      <w:sz w:val="18"/>
                      <w:lang w:val="es-ES"/>
                    </w:rPr>
                    <w:t xml:space="preserve">E. </w:t>
                  </w:r>
                  <w:proofErr w:type="spellStart"/>
                  <w:r w:rsidRPr="001D472B">
                    <w:rPr>
                      <w:rFonts w:ascii="EC Square Sans Pro" w:eastAsia="Calibri" w:hAnsi="EC Square Sans Pro"/>
                      <w:i/>
                      <w:color w:val="000000"/>
                      <w:sz w:val="18"/>
                      <w:lang w:val="es-ES"/>
                    </w:rPr>
                    <w:t>coli</w:t>
                  </w:r>
                  <w:proofErr w:type="spellEnd"/>
                  <w:r w:rsidRPr="001D472B">
                    <w:rPr>
                      <w:rFonts w:ascii="EC Square Sans Pro" w:eastAsia="Calibri" w:hAnsi="EC Square Sans Pro"/>
                      <w:color w:val="000000"/>
                      <w:sz w:val="18"/>
                      <w:lang w:val="es-ES"/>
                    </w:rPr>
                    <w:t xml:space="preserve"> (Identificado a partir del Reglamento (UE) 2020/741 e ISO 16075-2:2020. Las autoridades sanitarias involucradas en el proceso no han identificado ningún otro peligro para la salud.</w:t>
                  </w:r>
                </w:p>
              </w:tc>
              <w:tc>
                <w:tcPr>
                  <w:tcW w:w="2835" w:type="dxa"/>
                </w:tcPr>
                <w:p w14:paraId="045E6997" w14:textId="233031CF" w:rsidR="00515C84" w:rsidRDefault="00515C84" w:rsidP="00515C84">
                  <w:pPr>
                    <w:jc w:val="left"/>
                  </w:pPr>
                  <w:proofErr w:type="spellStart"/>
                  <w:r w:rsidRPr="005222DD">
                    <w:rPr>
                      <w:rFonts w:ascii="EC Square Sans Pro" w:eastAsia="Calibri" w:hAnsi="EC Square Sans Pro"/>
                      <w:color w:val="000000"/>
                      <w:sz w:val="18"/>
                      <w:lang w:val="en-AU"/>
                    </w:rPr>
                    <w:t>Comunidad</w:t>
                  </w:r>
                  <w:proofErr w:type="spellEnd"/>
                  <w:r w:rsidRPr="005222DD">
                    <w:rPr>
                      <w:rFonts w:ascii="EC Square Sans Pro" w:eastAsia="Calibri" w:hAnsi="EC Square Sans Pro"/>
                      <w:color w:val="000000"/>
                      <w:sz w:val="18"/>
                      <w:lang w:val="en-AU"/>
                    </w:rPr>
                    <w:t xml:space="preserve"> local y </w:t>
                  </w:r>
                  <w:proofErr w:type="spellStart"/>
                  <w:r w:rsidRPr="005222DD">
                    <w:rPr>
                      <w:rFonts w:ascii="EC Square Sans Pro" w:eastAsia="Calibri" w:hAnsi="EC Square Sans Pro"/>
                      <w:color w:val="000000"/>
                      <w:sz w:val="18"/>
                      <w:lang w:val="en-AU"/>
                    </w:rPr>
                    <w:t>transeúntes</w:t>
                  </w:r>
                  <w:proofErr w:type="spellEnd"/>
                </w:p>
              </w:tc>
              <w:tc>
                <w:tcPr>
                  <w:tcW w:w="1882" w:type="dxa"/>
                </w:tcPr>
                <w:p w14:paraId="35058060" w14:textId="0AF393FD" w:rsidR="00515C84" w:rsidRPr="00AF4865" w:rsidRDefault="00515C84" w:rsidP="00515C84">
                  <w:pPr>
                    <w:jc w:val="left"/>
                    <w:rPr>
                      <w:lang w:val="es-ES"/>
                    </w:rPr>
                  </w:pPr>
                  <w:r w:rsidRPr="005E765E">
                    <w:rPr>
                      <w:rFonts w:ascii="EC Square Sans Pro" w:eastAsia="Calibri" w:hAnsi="EC Square Sans Pro"/>
                      <w:color w:val="000000"/>
                      <w:sz w:val="18"/>
                      <w:lang w:val="es-ES"/>
                    </w:rPr>
                    <w:t>Ingestión y</w:t>
                  </w:r>
                  <w:r>
                    <w:rPr>
                      <w:rFonts w:ascii="EC Square Sans Pro" w:eastAsia="Calibri" w:hAnsi="EC Square Sans Pro"/>
                      <w:color w:val="000000"/>
                      <w:sz w:val="18"/>
                      <w:lang w:val="es-ES"/>
                    </w:rPr>
                    <w:t>/</w:t>
                  </w:r>
                  <w:r w:rsidRPr="005E765E">
                    <w:rPr>
                      <w:rFonts w:ascii="EC Square Sans Pro" w:eastAsia="Calibri" w:hAnsi="EC Square Sans Pro"/>
                      <w:color w:val="000000"/>
                      <w:sz w:val="18"/>
                      <w:lang w:val="es-ES"/>
                    </w:rPr>
                    <w:t>o contacto d</w:t>
                  </w:r>
                  <w:r>
                    <w:rPr>
                      <w:rFonts w:ascii="EC Square Sans Pro" w:eastAsia="Calibri" w:hAnsi="EC Square Sans Pro"/>
                      <w:color w:val="000000"/>
                      <w:sz w:val="18"/>
                      <w:lang w:val="es-ES"/>
                    </w:rPr>
                    <w:t>irecto con agua regenerada</w:t>
                  </w:r>
                </w:p>
              </w:tc>
              <w:tc>
                <w:tcPr>
                  <w:tcW w:w="2062" w:type="dxa"/>
                </w:tcPr>
                <w:p w14:paraId="4D1B24CB" w14:textId="19E2FC31" w:rsidR="00515C84" w:rsidRPr="00AF4865" w:rsidRDefault="00515C84" w:rsidP="00AF4865">
                  <w:pPr>
                    <w:rPr>
                      <w:lang w:val="es-ES"/>
                    </w:rPr>
                  </w:pPr>
                </w:p>
              </w:tc>
              <w:tc>
                <w:tcPr>
                  <w:tcW w:w="2062" w:type="dxa"/>
                </w:tcPr>
                <w:p w14:paraId="255F6EA4" w14:textId="77777777" w:rsidR="00515C84" w:rsidRPr="00AF4865" w:rsidRDefault="00515C84" w:rsidP="00AF4865">
                  <w:pPr>
                    <w:rPr>
                      <w:lang w:val="es-ES"/>
                    </w:rPr>
                  </w:pPr>
                </w:p>
              </w:tc>
              <w:tc>
                <w:tcPr>
                  <w:tcW w:w="2062" w:type="dxa"/>
                </w:tcPr>
                <w:p w14:paraId="59245CD2" w14:textId="77777777" w:rsidR="00515C84" w:rsidRPr="00AF4865" w:rsidRDefault="00515C84" w:rsidP="00AF4865">
                  <w:pPr>
                    <w:rPr>
                      <w:lang w:val="es-ES"/>
                    </w:rPr>
                  </w:pPr>
                </w:p>
              </w:tc>
              <w:tc>
                <w:tcPr>
                  <w:tcW w:w="2062" w:type="dxa"/>
                </w:tcPr>
                <w:p w14:paraId="6309DCEC" w14:textId="77777777" w:rsidR="00515C84" w:rsidRPr="00AF4865" w:rsidRDefault="00515C84" w:rsidP="00AF4865">
                  <w:pPr>
                    <w:rPr>
                      <w:lang w:val="es-ES"/>
                    </w:rPr>
                  </w:pPr>
                </w:p>
              </w:tc>
            </w:tr>
            <w:tr w:rsidR="00515C84" w14:paraId="6FBCA8C4" w14:textId="77777777" w:rsidTr="00515C84">
              <w:tc>
                <w:tcPr>
                  <w:tcW w:w="1613" w:type="dxa"/>
                  <w:vMerge/>
                </w:tcPr>
                <w:p w14:paraId="2EFA7356" w14:textId="77777777" w:rsidR="00515C84" w:rsidRPr="00AF4865" w:rsidRDefault="00515C84" w:rsidP="00AF4865">
                  <w:pPr>
                    <w:rPr>
                      <w:lang w:val="es-ES"/>
                    </w:rPr>
                  </w:pPr>
                </w:p>
              </w:tc>
              <w:tc>
                <w:tcPr>
                  <w:tcW w:w="1958" w:type="dxa"/>
                  <w:vMerge/>
                </w:tcPr>
                <w:p w14:paraId="59277552" w14:textId="77777777" w:rsidR="00515C84" w:rsidRPr="00AF4865" w:rsidRDefault="00515C84" w:rsidP="00515C84">
                  <w:pPr>
                    <w:jc w:val="left"/>
                    <w:rPr>
                      <w:lang w:val="es-ES"/>
                    </w:rPr>
                  </w:pPr>
                </w:p>
              </w:tc>
              <w:tc>
                <w:tcPr>
                  <w:tcW w:w="2835" w:type="dxa"/>
                </w:tcPr>
                <w:p w14:paraId="59CCA4C7" w14:textId="3D8116D2" w:rsidR="00515C84" w:rsidRPr="00AF4865" w:rsidRDefault="00515C84" w:rsidP="00515C84">
                  <w:pPr>
                    <w:jc w:val="left"/>
                    <w:rPr>
                      <w:lang w:val="es-ES"/>
                    </w:rPr>
                  </w:pPr>
                  <w:r w:rsidRPr="005222DD">
                    <w:rPr>
                      <w:rFonts w:ascii="EC Square Sans Pro" w:eastAsia="Calibri" w:hAnsi="EC Square Sans Pro"/>
                      <w:color w:val="000000"/>
                      <w:sz w:val="18"/>
                      <w:lang w:val="es-ES"/>
                    </w:rPr>
                    <w:t>Trabajadores de la EDAR/E</w:t>
                  </w:r>
                  <w:r>
                    <w:rPr>
                      <w:rFonts w:ascii="EC Square Sans Pro" w:eastAsia="Calibri" w:hAnsi="EC Square Sans Pro"/>
                      <w:color w:val="000000"/>
                      <w:sz w:val="18"/>
                      <w:lang w:val="es-ES"/>
                    </w:rPr>
                    <w:t>RA</w:t>
                  </w:r>
                </w:p>
              </w:tc>
              <w:tc>
                <w:tcPr>
                  <w:tcW w:w="1882" w:type="dxa"/>
                </w:tcPr>
                <w:p w14:paraId="1ADA45E7" w14:textId="1C553BD3" w:rsidR="00515C84" w:rsidRPr="00AF4865" w:rsidRDefault="00515C84" w:rsidP="00515C84">
                  <w:pPr>
                    <w:jc w:val="left"/>
                    <w:rPr>
                      <w:lang w:val="es-ES"/>
                    </w:rPr>
                  </w:pPr>
                  <w:r w:rsidRPr="005E765E">
                    <w:rPr>
                      <w:rFonts w:ascii="EC Square Sans Pro" w:eastAsia="Calibri" w:hAnsi="EC Square Sans Pro"/>
                      <w:color w:val="000000"/>
                      <w:sz w:val="18"/>
                      <w:lang w:val="es-ES"/>
                    </w:rPr>
                    <w:t xml:space="preserve">Inhalación, </w:t>
                  </w:r>
                  <w:r>
                    <w:rPr>
                      <w:rFonts w:ascii="EC Square Sans Pro" w:eastAsia="Calibri" w:hAnsi="EC Square Sans Pro"/>
                      <w:color w:val="000000"/>
                      <w:sz w:val="18"/>
                      <w:lang w:val="es-ES"/>
                    </w:rPr>
                    <w:t>i</w:t>
                  </w:r>
                  <w:r w:rsidRPr="005E765E">
                    <w:rPr>
                      <w:rFonts w:ascii="EC Square Sans Pro" w:eastAsia="Calibri" w:hAnsi="EC Square Sans Pro"/>
                      <w:color w:val="000000"/>
                      <w:sz w:val="18"/>
                      <w:lang w:val="es-ES"/>
                    </w:rPr>
                    <w:t>ngestión y</w:t>
                  </w:r>
                  <w:r>
                    <w:rPr>
                      <w:rFonts w:ascii="EC Square Sans Pro" w:eastAsia="Calibri" w:hAnsi="EC Square Sans Pro"/>
                      <w:color w:val="000000"/>
                      <w:sz w:val="18"/>
                      <w:lang w:val="es-ES"/>
                    </w:rPr>
                    <w:t>/</w:t>
                  </w:r>
                  <w:r w:rsidRPr="005E765E">
                    <w:rPr>
                      <w:rFonts w:ascii="EC Square Sans Pro" w:eastAsia="Calibri" w:hAnsi="EC Square Sans Pro"/>
                      <w:color w:val="000000"/>
                      <w:sz w:val="18"/>
                      <w:lang w:val="es-ES"/>
                    </w:rPr>
                    <w:t>o contacto d</w:t>
                  </w:r>
                  <w:r>
                    <w:rPr>
                      <w:rFonts w:ascii="EC Square Sans Pro" w:eastAsia="Calibri" w:hAnsi="EC Square Sans Pro"/>
                      <w:color w:val="000000"/>
                      <w:sz w:val="18"/>
                      <w:lang w:val="es-ES"/>
                    </w:rPr>
                    <w:t>irecto con agua regenerada</w:t>
                  </w:r>
                </w:p>
              </w:tc>
              <w:tc>
                <w:tcPr>
                  <w:tcW w:w="2062" w:type="dxa"/>
                </w:tcPr>
                <w:p w14:paraId="548432D8" w14:textId="2F1AB765" w:rsidR="00515C84" w:rsidRPr="00AF4865" w:rsidRDefault="00515C84" w:rsidP="00AF4865">
                  <w:pPr>
                    <w:rPr>
                      <w:lang w:val="es-ES"/>
                    </w:rPr>
                  </w:pPr>
                </w:p>
              </w:tc>
              <w:tc>
                <w:tcPr>
                  <w:tcW w:w="2062" w:type="dxa"/>
                </w:tcPr>
                <w:p w14:paraId="6E9F7D94" w14:textId="77777777" w:rsidR="00515C84" w:rsidRPr="00AF4865" w:rsidRDefault="00515C84" w:rsidP="00AF4865">
                  <w:pPr>
                    <w:rPr>
                      <w:lang w:val="es-ES"/>
                    </w:rPr>
                  </w:pPr>
                </w:p>
              </w:tc>
              <w:tc>
                <w:tcPr>
                  <w:tcW w:w="2062" w:type="dxa"/>
                </w:tcPr>
                <w:p w14:paraId="77A1934B" w14:textId="77777777" w:rsidR="00515C84" w:rsidRPr="00AF4865" w:rsidRDefault="00515C84" w:rsidP="00AF4865">
                  <w:pPr>
                    <w:rPr>
                      <w:lang w:val="es-ES"/>
                    </w:rPr>
                  </w:pPr>
                </w:p>
              </w:tc>
              <w:tc>
                <w:tcPr>
                  <w:tcW w:w="2062" w:type="dxa"/>
                </w:tcPr>
                <w:p w14:paraId="0C9CA042" w14:textId="77777777" w:rsidR="00515C84" w:rsidRPr="00AF4865" w:rsidRDefault="00515C84" w:rsidP="00AF4865">
                  <w:pPr>
                    <w:rPr>
                      <w:lang w:val="es-ES"/>
                    </w:rPr>
                  </w:pPr>
                </w:p>
              </w:tc>
            </w:tr>
            <w:tr w:rsidR="00515C84" w14:paraId="22F06224" w14:textId="77777777" w:rsidTr="00515C84">
              <w:tc>
                <w:tcPr>
                  <w:tcW w:w="1613" w:type="dxa"/>
                  <w:vMerge/>
                </w:tcPr>
                <w:p w14:paraId="3B15DB27" w14:textId="77777777" w:rsidR="00515C84" w:rsidRPr="00AF4865" w:rsidRDefault="00515C84" w:rsidP="00AF4865">
                  <w:pPr>
                    <w:rPr>
                      <w:lang w:val="es-ES"/>
                    </w:rPr>
                  </w:pPr>
                </w:p>
              </w:tc>
              <w:tc>
                <w:tcPr>
                  <w:tcW w:w="1958" w:type="dxa"/>
                  <w:vMerge/>
                </w:tcPr>
                <w:p w14:paraId="50852BE0" w14:textId="77777777" w:rsidR="00515C84" w:rsidRPr="00AF4865" w:rsidRDefault="00515C84" w:rsidP="00515C84">
                  <w:pPr>
                    <w:jc w:val="left"/>
                    <w:rPr>
                      <w:lang w:val="es-ES"/>
                    </w:rPr>
                  </w:pPr>
                </w:p>
              </w:tc>
              <w:tc>
                <w:tcPr>
                  <w:tcW w:w="2835" w:type="dxa"/>
                </w:tcPr>
                <w:p w14:paraId="1FF11FDF" w14:textId="0CE4D6B6" w:rsidR="00515C84" w:rsidRDefault="00515C84" w:rsidP="00515C84">
                  <w:pPr>
                    <w:jc w:val="left"/>
                  </w:pPr>
                  <w:proofErr w:type="spellStart"/>
                  <w:r>
                    <w:rPr>
                      <w:rFonts w:ascii="EC Square Sans Pro" w:eastAsia="Calibri" w:hAnsi="EC Square Sans Pro"/>
                      <w:color w:val="000000"/>
                      <w:sz w:val="18"/>
                      <w:lang w:val="en-AU"/>
                    </w:rPr>
                    <w:t>Agricultores</w:t>
                  </w:r>
                  <w:proofErr w:type="spellEnd"/>
                </w:p>
              </w:tc>
              <w:tc>
                <w:tcPr>
                  <w:tcW w:w="1882" w:type="dxa"/>
                </w:tcPr>
                <w:p w14:paraId="00606C48" w14:textId="420DBB6A" w:rsidR="00515C84" w:rsidRPr="00515C84" w:rsidRDefault="00515C84" w:rsidP="00515C84">
                  <w:pPr>
                    <w:jc w:val="left"/>
                    <w:rPr>
                      <w:lang w:val="es-ES"/>
                    </w:rPr>
                  </w:pPr>
                  <w:r>
                    <w:rPr>
                      <w:rFonts w:ascii="EC Square Sans Pro" w:eastAsia="Calibri" w:hAnsi="EC Square Sans Pro"/>
                      <w:color w:val="000000"/>
                      <w:sz w:val="18"/>
                      <w:lang w:val="es-ES"/>
                    </w:rPr>
                    <w:t>I</w:t>
                  </w:r>
                  <w:r w:rsidRPr="005E765E">
                    <w:rPr>
                      <w:rFonts w:ascii="EC Square Sans Pro" w:eastAsia="Calibri" w:hAnsi="EC Square Sans Pro"/>
                      <w:color w:val="000000"/>
                      <w:sz w:val="18"/>
                      <w:lang w:val="es-ES"/>
                    </w:rPr>
                    <w:t>ngestión y</w:t>
                  </w:r>
                  <w:r>
                    <w:rPr>
                      <w:rFonts w:ascii="EC Square Sans Pro" w:eastAsia="Calibri" w:hAnsi="EC Square Sans Pro"/>
                      <w:color w:val="000000"/>
                      <w:sz w:val="18"/>
                      <w:lang w:val="es-ES"/>
                    </w:rPr>
                    <w:t>/</w:t>
                  </w:r>
                  <w:r w:rsidRPr="005E765E">
                    <w:rPr>
                      <w:rFonts w:ascii="EC Square Sans Pro" w:eastAsia="Calibri" w:hAnsi="EC Square Sans Pro"/>
                      <w:color w:val="000000"/>
                      <w:sz w:val="18"/>
                      <w:lang w:val="es-ES"/>
                    </w:rPr>
                    <w:t>o contacto d</w:t>
                  </w:r>
                  <w:r>
                    <w:rPr>
                      <w:rFonts w:ascii="EC Square Sans Pro" w:eastAsia="Calibri" w:hAnsi="EC Square Sans Pro"/>
                      <w:color w:val="000000"/>
                      <w:sz w:val="18"/>
                      <w:lang w:val="es-ES"/>
                    </w:rPr>
                    <w:t>irecto con agua regenerada</w:t>
                  </w:r>
                </w:p>
              </w:tc>
              <w:tc>
                <w:tcPr>
                  <w:tcW w:w="2062" w:type="dxa"/>
                </w:tcPr>
                <w:p w14:paraId="33A34829" w14:textId="42B88011" w:rsidR="00515C84" w:rsidRPr="00515C84" w:rsidRDefault="00515C84" w:rsidP="00AF4865">
                  <w:pPr>
                    <w:rPr>
                      <w:lang w:val="es-ES"/>
                    </w:rPr>
                  </w:pPr>
                </w:p>
              </w:tc>
              <w:tc>
                <w:tcPr>
                  <w:tcW w:w="2062" w:type="dxa"/>
                </w:tcPr>
                <w:p w14:paraId="1A142889" w14:textId="77777777" w:rsidR="00515C84" w:rsidRPr="00515C84" w:rsidRDefault="00515C84" w:rsidP="00AF4865">
                  <w:pPr>
                    <w:rPr>
                      <w:lang w:val="es-ES"/>
                    </w:rPr>
                  </w:pPr>
                </w:p>
              </w:tc>
              <w:tc>
                <w:tcPr>
                  <w:tcW w:w="2062" w:type="dxa"/>
                </w:tcPr>
                <w:p w14:paraId="1263C8DE" w14:textId="77777777" w:rsidR="00515C84" w:rsidRPr="00515C84" w:rsidRDefault="00515C84" w:rsidP="00AF4865">
                  <w:pPr>
                    <w:rPr>
                      <w:lang w:val="es-ES"/>
                    </w:rPr>
                  </w:pPr>
                </w:p>
              </w:tc>
              <w:tc>
                <w:tcPr>
                  <w:tcW w:w="2062" w:type="dxa"/>
                </w:tcPr>
                <w:p w14:paraId="191DAFDD" w14:textId="77777777" w:rsidR="00515C84" w:rsidRPr="00515C84" w:rsidRDefault="00515C84" w:rsidP="00AF4865">
                  <w:pPr>
                    <w:rPr>
                      <w:lang w:val="es-ES"/>
                    </w:rPr>
                  </w:pPr>
                </w:p>
              </w:tc>
            </w:tr>
            <w:tr w:rsidR="00515C84" w14:paraId="36041F97" w14:textId="77777777" w:rsidTr="00515C84">
              <w:tc>
                <w:tcPr>
                  <w:tcW w:w="1613" w:type="dxa"/>
                  <w:vMerge w:val="restart"/>
                </w:tcPr>
                <w:p w14:paraId="23DBAD4C" w14:textId="77777777" w:rsidR="00515C84" w:rsidRPr="009D761A" w:rsidRDefault="00515C84" w:rsidP="00AF4865">
                  <w:pPr>
                    <w:keepNext/>
                    <w:rPr>
                      <w:rFonts w:ascii="EC Square Sans Pro" w:eastAsia="Calibri" w:hAnsi="EC Square Sans Pro"/>
                      <w:b/>
                      <w:bCs/>
                      <w:color w:val="000000"/>
                      <w:sz w:val="18"/>
                      <w:lang w:val="en-AU"/>
                    </w:rPr>
                  </w:pPr>
                  <w:proofErr w:type="spellStart"/>
                  <w:r w:rsidRPr="009D761A">
                    <w:rPr>
                      <w:rFonts w:ascii="EC Square Sans Pro" w:eastAsia="Calibri" w:hAnsi="EC Square Sans Pro"/>
                      <w:b/>
                      <w:bCs/>
                      <w:color w:val="000000"/>
                      <w:sz w:val="18"/>
                      <w:lang w:val="en-AU"/>
                    </w:rPr>
                    <w:t>Riesgos</w:t>
                  </w:r>
                  <w:proofErr w:type="spellEnd"/>
                  <w:r w:rsidRPr="009D761A">
                    <w:rPr>
                      <w:rFonts w:ascii="EC Square Sans Pro" w:eastAsia="Calibri" w:hAnsi="EC Square Sans Pro"/>
                      <w:b/>
                      <w:bCs/>
                      <w:color w:val="000000"/>
                      <w:sz w:val="18"/>
                      <w:lang w:val="en-AU"/>
                    </w:rPr>
                    <w:t xml:space="preserve"> </w:t>
                  </w:r>
                  <w:proofErr w:type="spellStart"/>
                  <w:r w:rsidRPr="009D761A">
                    <w:rPr>
                      <w:rFonts w:ascii="EC Square Sans Pro" w:eastAsia="Calibri" w:hAnsi="EC Square Sans Pro"/>
                      <w:b/>
                      <w:bCs/>
                      <w:color w:val="000000"/>
                      <w:sz w:val="18"/>
                      <w:lang w:val="en-AU"/>
                    </w:rPr>
                    <w:t>medioambientales</w:t>
                  </w:r>
                  <w:proofErr w:type="spellEnd"/>
                </w:p>
                <w:p w14:paraId="3D9403A4" w14:textId="77777777" w:rsidR="00515C84" w:rsidRPr="005507C4" w:rsidRDefault="00515C84" w:rsidP="00AF4865">
                  <w:pPr>
                    <w:keepNext/>
                    <w:rPr>
                      <w:rFonts w:ascii="EC Square Sans Pro" w:eastAsia="Calibri" w:hAnsi="EC Square Sans Pro"/>
                      <w:color w:val="000000"/>
                      <w:sz w:val="18"/>
                      <w:lang w:val="en-AU"/>
                    </w:rPr>
                  </w:pPr>
                </w:p>
                <w:p w14:paraId="725C8BE8" w14:textId="77777777" w:rsidR="00515C84" w:rsidRPr="005507C4" w:rsidRDefault="00515C84" w:rsidP="00AF4865">
                  <w:pPr>
                    <w:keepNext/>
                    <w:rPr>
                      <w:rFonts w:ascii="EC Square Sans Pro" w:eastAsia="Calibri" w:hAnsi="EC Square Sans Pro"/>
                      <w:color w:val="000000"/>
                      <w:sz w:val="18"/>
                      <w:lang w:val="en-AU"/>
                    </w:rPr>
                  </w:pPr>
                </w:p>
                <w:p w14:paraId="7E58F146" w14:textId="77777777" w:rsidR="00515C84" w:rsidRDefault="00515C84" w:rsidP="00AF4865"/>
              </w:tc>
              <w:tc>
                <w:tcPr>
                  <w:tcW w:w="1958" w:type="dxa"/>
                  <w:vMerge w:val="restart"/>
                </w:tcPr>
                <w:p w14:paraId="352CF69C" w14:textId="6370419C" w:rsidR="00515C84" w:rsidRPr="00515C84" w:rsidRDefault="00515C84" w:rsidP="00515C84">
                  <w:pPr>
                    <w:jc w:val="left"/>
                    <w:rPr>
                      <w:lang w:val="es-ES"/>
                    </w:rPr>
                  </w:pPr>
                  <w:r w:rsidRPr="001D472B">
                    <w:rPr>
                      <w:rFonts w:ascii="EC Square Sans Pro" w:eastAsia="Calibri" w:hAnsi="EC Square Sans Pro"/>
                      <w:color w:val="000000"/>
                      <w:sz w:val="18"/>
                      <w:lang w:val="es-ES"/>
                    </w:rPr>
                    <w:t xml:space="preserve">Boro, cloruro, sodio, </w:t>
                  </w:r>
                  <w:proofErr w:type="gramStart"/>
                  <w:r w:rsidRPr="001D472B">
                    <w:rPr>
                      <w:rFonts w:ascii="EC Square Sans Pro" w:eastAsia="Calibri" w:hAnsi="EC Square Sans Pro"/>
                      <w:color w:val="000000"/>
                      <w:sz w:val="18"/>
                      <w:lang w:val="es-ES"/>
                    </w:rPr>
                    <w:t>cadmio,  salinidad</w:t>
                  </w:r>
                  <w:proofErr w:type="gramEnd"/>
                  <w:r w:rsidRPr="001D472B">
                    <w:rPr>
                      <w:rFonts w:ascii="EC Square Sans Pro" w:eastAsia="Calibri" w:hAnsi="EC Square Sans Pro"/>
                      <w:color w:val="000000"/>
                      <w:sz w:val="18"/>
                      <w:lang w:val="es-ES"/>
                    </w:rPr>
                    <w:t>, fósforo y nitrógeno (identificados considerando ISO 16075-1:2020).</w:t>
                  </w:r>
                </w:p>
              </w:tc>
              <w:tc>
                <w:tcPr>
                  <w:tcW w:w="2835" w:type="dxa"/>
                </w:tcPr>
                <w:p w14:paraId="18FD852F" w14:textId="6491E11A" w:rsidR="00515C84" w:rsidRDefault="00515C84" w:rsidP="00515C84">
                  <w:pPr>
                    <w:jc w:val="left"/>
                  </w:pPr>
                  <w:proofErr w:type="spellStart"/>
                  <w:r>
                    <w:rPr>
                      <w:rFonts w:ascii="EC Square Sans Pro" w:eastAsia="Calibri" w:hAnsi="EC Square Sans Pro"/>
                      <w:color w:val="000000"/>
                      <w:sz w:val="18"/>
                      <w:lang w:val="en-AU"/>
                    </w:rPr>
                    <w:t>Cultivos</w:t>
                  </w:r>
                  <w:proofErr w:type="spellEnd"/>
                  <w:r>
                    <w:rPr>
                      <w:rFonts w:ascii="EC Square Sans Pro" w:eastAsia="Calibri" w:hAnsi="EC Square Sans Pro"/>
                      <w:color w:val="000000"/>
                      <w:sz w:val="18"/>
                      <w:lang w:val="en-AU"/>
                    </w:rPr>
                    <w:t xml:space="preserve"> (arroz y </w:t>
                  </w:r>
                  <w:proofErr w:type="spellStart"/>
                  <w:r>
                    <w:rPr>
                      <w:rFonts w:ascii="EC Square Sans Pro" w:eastAsia="Calibri" w:hAnsi="EC Square Sans Pro"/>
                      <w:color w:val="000000"/>
                      <w:sz w:val="18"/>
                      <w:lang w:val="en-AU"/>
                    </w:rPr>
                    <w:t>hortalizas</w:t>
                  </w:r>
                  <w:proofErr w:type="spellEnd"/>
                  <w:r>
                    <w:rPr>
                      <w:rFonts w:ascii="EC Square Sans Pro" w:eastAsia="Calibri" w:hAnsi="EC Square Sans Pro"/>
                      <w:color w:val="000000"/>
                      <w:sz w:val="18"/>
                      <w:lang w:val="en-AU"/>
                    </w:rPr>
                    <w:t>)</w:t>
                  </w:r>
                </w:p>
              </w:tc>
              <w:tc>
                <w:tcPr>
                  <w:tcW w:w="1882" w:type="dxa"/>
                </w:tcPr>
                <w:p w14:paraId="50EB0CA1" w14:textId="4B757DB5" w:rsidR="00515C84" w:rsidRPr="00515C84" w:rsidRDefault="00515C84" w:rsidP="00515C84">
                  <w:pPr>
                    <w:jc w:val="left"/>
                    <w:rPr>
                      <w:lang w:val="es-ES"/>
                    </w:rPr>
                  </w:pPr>
                  <w:r w:rsidRPr="005222DD">
                    <w:rPr>
                      <w:rFonts w:ascii="EC Square Sans Pro" w:eastAsia="Calibri" w:hAnsi="EC Square Sans Pro"/>
                      <w:color w:val="000000"/>
                      <w:sz w:val="18"/>
                      <w:lang w:val="es-ES"/>
                    </w:rPr>
                    <w:t xml:space="preserve">Captación por los cultivos o </w:t>
                  </w:r>
                  <w:r w:rsidRPr="005E765E">
                    <w:rPr>
                      <w:rFonts w:ascii="EC Square Sans Pro" w:eastAsia="Calibri" w:hAnsi="EC Square Sans Pro"/>
                      <w:color w:val="000000"/>
                      <w:sz w:val="18"/>
                      <w:lang w:val="es-ES"/>
                    </w:rPr>
                    <w:t>contacto d</w:t>
                  </w:r>
                  <w:r>
                    <w:rPr>
                      <w:rFonts w:ascii="EC Square Sans Pro" w:eastAsia="Calibri" w:hAnsi="EC Square Sans Pro"/>
                      <w:color w:val="000000"/>
                      <w:sz w:val="18"/>
                      <w:lang w:val="es-ES"/>
                    </w:rPr>
                    <w:t>irecto con agua regenerada</w:t>
                  </w:r>
                </w:p>
              </w:tc>
              <w:tc>
                <w:tcPr>
                  <w:tcW w:w="2062" w:type="dxa"/>
                </w:tcPr>
                <w:p w14:paraId="7AF1C309" w14:textId="0E26B776" w:rsidR="00515C84" w:rsidRPr="00515C84" w:rsidRDefault="00515C84" w:rsidP="00AF4865">
                  <w:pPr>
                    <w:rPr>
                      <w:lang w:val="es-ES"/>
                    </w:rPr>
                  </w:pPr>
                </w:p>
              </w:tc>
              <w:tc>
                <w:tcPr>
                  <w:tcW w:w="2062" w:type="dxa"/>
                </w:tcPr>
                <w:p w14:paraId="27D426CF" w14:textId="77777777" w:rsidR="00515C84" w:rsidRPr="00515C84" w:rsidRDefault="00515C84" w:rsidP="00AF4865">
                  <w:pPr>
                    <w:rPr>
                      <w:lang w:val="es-ES"/>
                    </w:rPr>
                  </w:pPr>
                </w:p>
              </w:tc>
              <w:tc>
                <w:tcPr>
                  <w:tcW w:w="2062" w:type="dxa"/>
                </w:tcPr>
                <w:p w14:paraId="10E19477" w14:textId="77777777" w:rsidR="00515C84" w:rsidRPr="00515C84" w:rsidRDefault="00515C84" w:rsidP="00AF4865">
                  <w:pPr>
                    <w:rPr>
                      <w:lang w:val="es-ES"/>
                    </w:rPr>
                  </w:pPr>
                </w:p>
              </w:tc>
              <w:tc>
                <w:tcPr>
                  <w:tcW w:w="2062" w:type="dxa"/>
                </w:tcPr>
                <w:p w14:paraId="390954B9" w14:textId="77777777" w:rsidR="00515C84" w:rsidRPr="00515C84" w:rsidRDefault="00515C84" w:rsidP="00AF4865">
                  <w:pPr>
                    <w:rPr>
                      <w:lang w:val="es-ES"/>
                    </w:rPr>
                  </w:pPr>
                </w:p>
              </w:tc>
            </w:tr>
            <w:tr w:rsidR="00515C84" w14:paraId="53C3E673" w14:textId="77777777" w:rsidTr="00515C84">
              <w:tc>
                <w:tcPr>
                  <w:tcW w:w="1613" w:type="dxa"/>
                  <w:vMerge/>
                </w:tcPr>
                <w:p w14:paraId="7757B9D8" w14:textId="77777777" w:rsidR="00515C84" w:rsidRPr="00515C84" w:rsidRDefault="00515C84" w:rsidP="00AF4865">
                  <w:pPr>
                    <w:rPr>
                      <w:lang w:val="es-ES"/>
                    </w:rPr>
                  </w:pPr>
                </w:p>
              </w:tc>
              <w:tc>
                <w:tcPr>
                  <w:tcW w:w="1958" w:type="dxa"/>
                  <w:vMerge/>
                </w:tcPr>
                <w:p w14:paraId="7B817971" w14:textId="77777777" w:rsidR="00515C84" w:rsidRPr="00515C84" w:rsidRDefault="00515C84" w:rsidP="00515C84">
                  <w:pPr>
                    <w:jc w:val="left"/>
                    <w:rPr>
                      <w:lang w:val="es-ES"/>
                    </w:rPr>
                  </w:pPr>
                </w:p>
              </w:tc>
              <w:tc>
                <w:tcPr>
                  <w:tcW w:w="2835" w:type="dxa"/>
                </w:tcPr>
                <w:p w14:paraId="311CEC7F" w14:textId="75646BBB" w:rsidR="00515C84" w:rsidRPr="00515C84" w:rsidRDefault="00515C84" w:rsidP="00515C84">
                  <w:pPr>
                    <w:jc w:val="left"/>
                    <w:rPr>
                      <w:lang w:val="es-ES"/>
                    </w:rPr>
                  </w:pPr>
                  <w:r w:rsidRPr="005222DD">
                    <w:rPr>
                      <w:rFonts w:ascii="EC Square Sans Pro" w:eastAsia="Calibri" w:hAnsi="EC Square Sans Pro"/>
                      <w:color w:val="000000"/>
                      <w:sz w:val="18"/>
                      <w:lang w:val="es-ES"/>
                    </w:rPr>
                    <w:t xml:space="preserve">Suelo (tipo de suelo: </w:t>
                  </w:r>
                  <w:proofErr w:type="spellStart"/>
                  <w:r w:rsidRPr="005222DD">
                    <w:rPr>
                      <w:rFonts w:ascii="EC Square Sans Pro" w:eastAsia="Calibri" w:hAnsi="EC Square Sans Pro"/>
                      <w:color w:val="000000"/>
                      <w:sz w:val="18"/>
                      <w:lang w:val="es-ES"/>
                    </w:rPr>
                    <w:t>fluvisol</w:t>
                  </w:r>
                  <w:proofErr w:type="spellEnd"/>
                  <w:r w:rsidRPr="005222DD">
                    <w:rPr>
                      <w:rFonts w:ascii="EC Square Sans Pro" w:eastAsia="Calibri" w:hAnsi="EC Square Sans Pro"/>
                      <w:color w:val="000000"/>
                      <w:sz w:val="18"/>
                      <w:lang w:val="es-ES"/>
                    </w:rPr>
                    <w:t xml:space="preserve"> </w:t>
                  </w:r>
                  <w:proofErr w:type="spellStart"/>
                  <w:r w:rsidRPr="005222DD">
                    <w:rPr>
                      <w:rFonts w:ascii="EC Square Sans Pro" w:eastAsia="Calibri" w:hAnsi="EC Square Sans Pro"/>
                      <w:color w:val="000000"/>
                      <w:sz w:val="18"/>
                      <w:lang w:val="es-ES"/>
                    </w:rPr>
                    <w:t>calcárico</w:t>
                  </w:r>
                  <w:proofErr w:type="spellEnd"/>
                  <w:r w:rsidRPr="005222DD">
                    <w:rPr>
                      <w:rFonts w:ascii="EC Square Sans Pro" w:eastAsia="Calibri" w:hAnsi="EC Square Sans Pro"/>
                      <w:color w:val="000000"/>
                      <w:sz w:val="18"/>
                      <w:lang w:val="es-ES"/>
                    </w:rPr>
                    <w:t>, clasificaciones FAO y WRB)</w:t>
                  </w:r>
                </w:p>
              </w:tc>
              <w:tc>
                <w:tcPr>
                  <w:tcW w:w="1882" w:type="dxa"/>
                </w:tcPr>
                <w:p w14:paraId="3DA99522" w14:textId="2885E31D" w:rsidR="00515C84" w:rsidRDefault="00515C84" w:rsidP="00515C84">
                  <w:pPr>
                    <w:jc w:val="left"/>
                  </w:pPr>
                  <w:proofErr w:type="spellStart"/>
                  <w:r>
                    <w:rPr>
                      <w:rFonts w:ascii="EC Square Sans Pro" w:eastAsia="Calibri" w:hAnsi="EC Square Sans Pro"/>
                      <w:color w:val="000000"/>
                      <w:sz w:val="18"/>
                      <w:lang w:val="en-AU"/>
                    </w:rPr>
                    <w:t>Inflitración</w:t>
                  </w:r>
                  <w:proofErr w:type="spellEnd"/>
                  <w:r>
                    <w:rPr>
                      <w:rFonts w:ascii="EC Square Sans Pro" w:eastAsia="Calibri" w:hAnsi="EC Square Sans Pro"/>
                      <w:color w:val="000000"/>
                      <w:sz w:val="18"/>
                      <w:lang w:val="en-AU"/>
                    </w:rPr>
                    <w:t xml:space="preserve"> </w:t>
                  </w:r>
                  <w:proofErr w:type="spellStart"/>
                  <w:r>
                    <w:rPr>
                      <w:rFonts w:ascii="EC Square Sans Pro" w:eastAsia="Calibri" w:hAnsi="EC Square Sans Pro"/>
                      <w:color w:val="000000"/>
                      <w:sz w:val="18"/>
                      <w:lang w:val="en-AU"/>
                    </w:rPr>
                    <w:t>en</w:t>
                  </w:r>
                  <w:proofErr w:type="spellEnd"/>
                  <w:r>
                    <w:rPr>
                      <w:rFonts w:ascii="EC Square Sans Pro" w:eastAsia="Calibri" w:hAnsi="EC Square Sans Pro"/>
                      <w:color w:val="000000"/>
                      <w:sz w:val="18"/>
                      <w:lang w:val="en-AU"/>
                    </w:rPr>
                    <w:t xml:space="preserve"> </w:t>
                  </w:r>
                  <w:proofErr w:type="spellStart"/>
                  <w:r>
                    <w:rPr>
                      <w:rFonts w:ascii="EC Square Sans Pro" w:eastAsia="Calibri" w:hAnsi="EC Square Sans Pro"/>
                      <w:color w:val="000000"/>
                      <w:sz w:val="18"/>
                      <w:lang w:val="en-AU"/>
                    </w:rPr>
                    <w:t>el</w:t>
                  </w:r>
                  <w:proofErr w:type="spellEnd"/>
                  <w:r>
                    <w:rPr>
                      <w:rFonts w:ascii="EC Square Sans Pro" w:eastAsia="Calibri" w:hAnsi="EC Square Sans Pro"/>
                      <w:color w:val="000000"/>
                      <w:sz w:val="18"/>
                      <w:lang w:val="en-AU"/>
                    </w:rPr>
                    <w:t xml:space="preserve"> </w:t>
                  </w:r>
                  <w:proofErr w:type="spellStart"/>
                  <w:r>
                    <w:rPr>
                      <w:rFonts w:ascii="EC Square Sans Pro" w:eastAsia="Calibri" w:hAnsi="EC Square Sans Pro"/>
                      <w:color w:val="000000"/>
                      <w:sz w:val="18"/>
                      <w:lang w:val="en-AU"/>
                    </w:rPr>
                    <w:t>suelo</w:t>
                  </w:r>
                  <w:proofErr w:type="spellEnd"/>
                </w:p>
              </w:tc>
              <w:tc>
                <w:tcPr>
                  <w:tcW w:w="2062" w:type="dxa"/>
                </w:tcPr>
                <w:p w14:paraId="573CAA49" w14:textId="64504AF0" w:rsidR="00515C84" w:rsidRDefault="00515C84" w:rsidP="00AF4865"/>
              </w:tc>
              <w:tc>
                <w:tcPr>
                  <w:tcW w:w="2062" w:type="dxa"/>
                </w:tcPr>
                <w:p w14:paraId="4D5DA8D5" w14:textId="77777777" w:rsidR="00515C84" w:rsidRDefault="00515C84" w:rsidP="00AF4865"/>
              </w:tc>
              <w:tc>
                <w:tcPr>
                  <w:tcW w:w="2062" w:type="dxa"/>
                </w:tcPr>
                <w:p w14:paraId="1D22C5F4" w14:textId="77777777" w:rsidR="00515C84" w:rsidRDefault="00515C84" w:rsidP="00AF4865"/>
              </w:tc>
              <w:tc>
                <w:tcPr>
                  <w:tcW w:w="2062" w:type="dxa"/>
                </w:tcPr>
                <w:p w14:paraId="5A10DB8F" w14:textId="77777777" w:rsidR="00515C84" w:rsidRDefault="00515C84" w:rsidP="00AF4865"/>
              </w:tc>
            </w:tr>
            <w:tr w:rsidR="00515C84" w14:paraId="1E2EC576" w14:textId="77777777" w:rsidTr="00515C84">
              <w:tc>
                <w:tcPr>
                  <w:tcW w:w="1613" w:type="dxa"/>
                  <w:vMerge/>
                </w:tcPr>
                <w:p w14:paraId="64B45910" w14:textId="77777777" w:rsidR="00515C84" w:rsidRDefault="00515C84" w:rsidP="00AF4865"/>
              </w:tc>
              <w:tc>
                <w:tcPr>
                  <w:tcW w:w="1958" w:type="dxa"/>
                </w:tcPr>
                <w:p w14:paraId="3366A4E1" w14:textId="77777777" w:rsidR="00515C84" w:rsidRDefault="00515C84" w:rsidP="00515C84">
                  <w:pPr>
                    <w:keepNext/>
                    <w:jc w:val="left"/>
                    <w:rPr>
                      <w:rFonts w:ascii="EC Square Sans Pro" w:eastAsia="Calibri" w:hAnsi="EC Square Sans Pro"/>
                      <w:color w:val="000000"/>
                      <w:sz w:val="18"/>
                      <w:lang w:val="en-AU"/>
                    </w:rPr>
                  </w:pPr>
                  <w:proofErr w:type="spellStart"/>
                  <w:r>
                    <w:rPr>
                      <w:rFonts w:ascii="EC Square Sans Pro" w:eastAsia="Calibri" w:hAnsi="EC Square Sans Pro"/>
                      <w:color w:val="000000"/>
                      <w:sz w:val="18"/>
                      <w:lang w:val="en-AU"/>
                    </w:rPr>
                    <w:t>Nitratos</w:t>
                  </w:r>
                  <w:proofErr w:type="spellEnd"/>
                </w:p>
                <w:p w14:paraId="03D0214F" w14:textId="77777777" w:rsidR="00515C84" w:rsidRDefault="00515C84" w:rsidP="00515C84">
                  <w:pPr>
                    <w:keepNext/>
                    <w:jc w:val="left"/>
                    <w:rPr>
                      <w:rFonts w:ascii="EC Square Sans Pro" w:eastAsia="Calibri" w:hAnsi="EC Square Sans Pro"/>
                      <w:color w:val="000000"/>
                      <w:sz w:val="18"/>
                      <w:lang w:val="en-AU"/>
                    </w:rPr>
                  </w:pPr>
                  <w:proofErr w:type="spellStart"/>
                  <w:r>
                    <w:rPr>
                      <w:rFonts w:ascii="EC Square Sans Pro" w:eastAsia="Calibri" w:hAnsi="EC Square Sans Pro"/>
                      <w:color w:val="000000"/>
                      <w:sz w:val="18"/>
                      <w:lang w:val="en-AU"/>
                    </w:rPr>
                    <w:t>Tetracloroetileno</w:t>
                  </w:r>
                  <w:proofErr w:type="spellEnd"/>
                </w:p>
                <w:p w14:paraId="75C9A98E" w14:textId="77777777" w:rsidR="00515C84" w:rsidRDefault="00515C84" w:rsidP="00515C84">
                  <w:pPr>
                    <w:jc w:val="left"/>
                  </w:pPr>
                </w:p>
              </w:tc>
              <w:tc>
                <w:tcPr>
                  <w:tcW w:w="2835" w:type="dxa"/>
                </w:tcPr>
                <w:p w14:paraId="547A9842" w14:textId="629A97CF" w:rsidR="00515C84" w:rsidRPr="00515C84" w:rsidRDefault="00515C84" w:rsidP="00515C84">
                  <w:pPr>
                    <w:jc w:val="left"/>
                    <w:rPr>
                      <w:lang w:val="es-ES"/>
                    </w:rPr>
                  </w:pPr>
                  <w:r w:rsidRPr="005222DD">
                    <w:rPr>
                      <w:rFonts w:ascii="EC Square Sans Pro" w:eastAsia="Calibri" w:hAnsi="EC Square Sans Pro"/>
                      <w:color w:val="000000"/>
                      <w:sz w:val="18"/>
                      <w:lang w:val="es-ES"/>
                    </w:rPr>
                    <w:t xml:space="preserve">Acuífero </w:t>
                  </w:r>
                  <w:r w:rsidRPr="005222DD">
                    <w:rPr>
                      <w:rFonts w:ascii="EC Square Sans Pro" w:eastAsia="Calibri" w:hAnsi="EC Square Sans Pro"/>
                      <w:i/>
                      <w:color w:val="000000"/>
                      <w:sz w:val="18"/>
                      <w:lang w:val="es-ES"/>
                    </w:rPr>
                    <w:t>Plana de Valencia Norte</w:t>
                  </w:r>
                  <w:r w:rsidRPr="005222DD">
                    <w:rPr>
                      <w:rFonts w:ascii="EC Square Sans Pro" w:eastAsia="Calibri" w:hAnsi="EC Square Sans Pro"/>
                      <w:color w:val="000000"/>
                      <w:sz w:val="18"/>
                      <w:lang w:val="es-ES"/>
                    </w:rPr>
                    <w:t xml:space="preserve"> (</w:t>
                  </w:r>
                  <w:proofErr w:type="spellStart"/>
                  <w:r w:rsidRPr="005222DD">
                    <w:rPr>
                      <w:rFonts w:ascii="EC Square Sans Pro" w:eastAsia="Calibri" w:hAnsi="EC Square Sans Pro"/>
                      <w:color w:val="000000"/>
                      <w:sz w:val="18"/>
                      <w:lang w:val="es-ES"/>
                    </w:rPr>
                    <w:t>Code</w:t>
                  </w:r>
                  <w:proofErr w:type="spellEnd"/>
                  <w:r w:rsidRPr="005222DD">
                    <w:rPr>
                      <w:rFonts w:ascii="EC Square Sans Pro" w:eastAsia="Calibri" w:hAnsi="EC Square Sans Pro"/>
                      <w:color w:val="000000"/>
                      <w:sz w:val="18"/>
                      <w:lang w:val="es-ES"/>
                    </w:rPr>
                    <w:t xml:space="preserve"> 080.1</w:t>
                  </w:r>
                  <w:r>
                    <w:rPr>
                      <w:rFonts w:ascii="EC Square Sans Pro" w:eastAsia="Calibri" w:hAnsi="EC Square Sans Pro"/>
                      <w:color w:val="000000"/>
                      <w:sz w:val="18"/>
                      <w:lang w:val="es-ES"/>
                    </w:rPr>
                    <w:t>95</w:t>
                  </w:r>
                  <w:r w:rsidRPr="005222DD">
                    <w:rPr>
                      <w:rFonts w:ascii="EC Square Sans Pro" w:eastAsia="Calibri" w:hAnsi="EC Square Sans Pro"/>
                      <w:color w:val="000000"/>
                      <w:sz w:val="18"/>
                      <w:lang w:val="es-ES"/>
                    </w:rPr>
                    <w:t>) – B</w:t>
                  </w:r>
                  <w:r>
                    <w:rPr>
                      <w:rFonts w:ascii="EC Square Sans Pro" w:eastAsia="Calibri" w:hAnsi="EC Square Sans Pro"/>
                      <w:color w:val="000000"/>
                      <w:sz w:val="18"/>
                      <w:lang w:val="es-ES"/>
                    </w:rPr>
                    <w:t>uen estado no alcanzado</w:t>
                  </w:r>
                </w:p>
              </w:tc>
              <w:tc>
                <w:tcPr>
                  <w:tcW w:w="1882" w:type="dxa"/>
                </w:tcPr>
                <w:p w14:paraId="7E2FF690" w14:textId="5FBEBE4F" w:rsidR="00515C84" w:rsidRDefault="00515C84" w:rsidP="00515C84">
                  <w:pPr>
                    <w:jc w:val="left"/>
                  </w:pPr>
                  <w:proofErr w:type="spellStart"/>
                  <w:r>
                    <w:rPr>
                      <w:rFonts w:ascii="EC Square Sans Pro" w:eastAsia="Calibri" w:hAnsi="EC Square Sans Pro"/>
                      <w:color w:val="000000"/>
                      <w:sz w:val="18"/>
                      <w:lang w:val="en-AU"/>
                    </w:rPr>
                    <w:t>Infiltración</w:t>
                  </w:r>
                  <w:proofErr w:type="spellEnd"/>
                  <w:r>
                    <w:rPr>
                      <w:rFonts w:ascii="EC Square Sans Pro" w:eastAsia="Calibri" w:hAnsi="EC Square Sans Pro"/>
                      <w:color w:val="000000"/>
                      <w:sz w:val="18"/>
                      <w:lang w:val="en-AU"/>
                    </w:rPr>
                    <w:t xml:space="preserve"> del </w:t>
                  </w:r>
                  <w:proofErr w:type="spellStart"/>
                  <w:r>
                    <w:rPr>
                      <w:rFonts w:ascii="EC Square Sans Pro" w:eastAsia="Calibri" w:hAnsi="EC Square Sans Pro"/>
                      <w:color w:val="000000"/>
                      <w:sz w:val="18"/>
                      <w:lang w:val="en-AU"/>
                    </w:rPr>
                    <w:t>agua</w:t>
                  </w:r>
                  <w:proofErr w:type="spellEnd"/>
                  <w:r>
                    <w:rPr>
                      <w:rFonts w:ascii="EC Square Sans Pro" w:eastAsia="Calibri" w:hAnsi="EC Square Sans Pro"/>
                      <w:color w:val="000000"/>
                      <w:sz w:val="18"/>
                      <w:lang w:val="en-AU"/>
                    </w:rPr>
                    <w:t xml:space="preserve"> </w:t>
                  </w:r>
                  <w:proofErr w:type="spellStart"/>
                  <w:r>
                    <w:rPr>
                      <w:rFonts w:ascii="EC Square Sans Pro" w:eastAsia="Calibri" w:hAnsi="EC Square Sans Pro"/>
                      <w:color w:val="000000"/>
                      <w:sz w:val="18"/>
                      <w:lang w:val="en-AU"/>
                    </w:rPr>
                    <w:t>regenerada</w:t>
                  </w:r>
                  <w:proofErr w:type="spellEnd"/>
                </w:p>
              </w:tc>
              <w:tc>
                <w:tcPr>
                  <w:tcW w:w="2062" w:type="dxa"/>
                </w:tcPr>
                <w:p w14:paraId="1D6C9A07" w14:textId="2DCB20C1" w:rsidR="00515C84" w:rsidRDefault="00515C84" w:rsidP="00AF4865"/>
              </w:tc>
              <w:tc>
                <w:tcPr>
                  <w:tcW w:w="2062" w:type="dxa"/>
                </w:tcPr>
                <w:p w14:paraId="6A5DC69F" w14:textId="77777777" w:rsidR="00515C84" w:rsidRDefault="00515C84" w:rsidP="00AF4865"/>
              </w:tc>
              <w:tc>
                <w:tcPr>
                  <w:tcW w:w="2062" w:type="dxa"/>
                </w:tcPr>
                <w:p w14:paraId="2A99B7ED" w14:textId="77777777" w:rsidR="00515C84" w:rsidRDefault="00515C84" w:rsidP="00AF4865"/>
              </w:tc>
              <w:tc>
                <w:tcPr>
                  <w:tcW w:w="2062" w:type="dxa"/>
                </w:tcPr>
                <w:p w14:paraId="6631C3BB" w14:textId="77777777" w:rsidR="00515C84" w:rsidRDefault="00515C84" w:rsidP="00AF4865"/>
              </w:tc>
            </w:tr>
            <w:tr w:rsidR="00515C84" w14:paraId="0BB3CBFA" w14:textId="77777777" w:rsidTr="00515C84">
              <w:tc>
                <w:tcPr>
                  <w:tcW w:w="1613" w:type="dxa"/>
                  <w:vMerge/>
                </w:tcPr>
                <w:p w14:paraId="1CA6FDE1" w14:textId="77777777" w:rsidR="00515C84" w:rsidRDefault="00515C84" w:rsidP="00AF4865"/>
              </w:tc>
              <w:tc>
                <w:tcPr>
                  <w:tcW w:w="1958" w:type="dxa"/>
                </w:tcPr>
                <w:p w14:paraId="4D6672B6" w14:textId="3397BBEF" w:rsidR="00515C84" w:rsidRPr="00515C84" w:rsidRDefault="00515C84" w:rsidP="00515C84">
                  <w:pPr>
                    <w:jc w:val="left"/>
                    <w:rPr>
                      <w:lang w:val="es-ES"/>
                    </w:rPr>
                  </w:pPr>
                  <w:r w:rsidRPr="005222DD">
                    <w:rPr>
                      <w:rFonts w:ascii="EC Square Sans Pro" w:eastAsia="Calibri" w:hAnsi="EC Square Sans Pro"/>
                      <w:color w:val="000000"/>
                      <w:sz w:val="18"/>
                      <w:lang w:val="es-ES"/>
                    </w:rPr>
                    <w:t>Nutrientes (</w:t>
                  </w:r>
                  <w:proofErr w:type="gramStart"/>
                  <w:r w:rsidRPr="005222DD">
                    <w:rPr>
                      <w:rFonts w:ascii="EC Square Sans Pro" w:eastAsia="Calibri" w:hAnsi="EC Square Sans Pro"/>
                      <w:color w:val="000000"/>
                      <w:sz w:val="18"/>
                      <w:lang w:val="es-ES"/>
                    </w:rPr>
                    <w:t>nitrógeno total y fósforo total</w:t>
                  </w:r>
                  <w:proofErr w:type="gramEnd"/>
                  <w:r w:rsidRPr="005222DD">
                    <w:rPr>
                      <w:rFonts w:ascii="EC Square Sans Pro" w:eastAsia="Calibri" w:hAnsi="EC Square Sans Pro"/>
                      <w:color w:val="000000"/>
                      <w:sz w:val="18"/>
                      <w:lang w:val="es-ES"/>
                    </w:rPr>
                    <w:t>)</w:t>
                  </w:r>
                </w:p>
              </w:tc>
              <w:tc>
                <w:tcPr>
                  <w:tcW w:w="2835" w:type="dxa"/>
                </w:tcPr>
                <w:p w14:paraId="5F11947E" w14:textId="77777777" w:rsidR="00515C84" w:rsidRDefault="00515C84" w:rsidP="00515C84">
                  <w:pPr>
                    <w:keepNext/>
                    <w:jc w:val="left"/>
                    <w:rPr>
                      <w:rFonts w:ascii="EC Square Sans Pro" w:eastAsia="Calibri" w:hAnsi="EC Square Sans Pro"/>
                      <w:color w:val="000000"/>
                      <w:sz w:val="18"/>
                      <w:lang w:val="es-ES"/>
                    </w:rPr>
                  </w:pPr>
                  <w:r>
                    <w:rPr>
                      <w:rFonts w:ascii="EC Square Sans Pro" w:eastAsia="Calibri" w:hAnsi="EC Square Sans Pro"/>
                      <w:color w:val="000000"/>
                      <w:sz w:val="18"/>
                      <w:lang w:val="es-ES"/>
                    </w:rPr>
                    <w:t xml:space="preserve">Masa de agua superficial </w:t>
                  </w:r>
                  <w:proofErr w:type="spellStart"/>
                  <w:r>
                    <w:rPr>
                      <w:rFonts w:ascii="EC Square Sans Pro" w:eastAsia="Calibri" w:hAnsi="EC Square Sans Pro"/>
                      <w:color w:val="000000"/>
                      <w:sz w:val="18"/>
                      <w:lang w:val="es-ES"/>
                    </w:rPr>
                    <w:t>L’Albufera</w:t>
                  </w:r>
                  <w:proofErr w:type="spellEnd"/>
                  <w:r>
                    <w:rPr>
                      <w:rFonts w:ascii="EC Square Sans Pro" w:eastAsia="Calibri" w:hAnsi="EC Square Sans Pro"/>
                      <w:color w:val="000000"/>
                      <w:sz w:val="18"/>
                      <w:lang w:val="es-ES"/>
                    </w:rPr>
                    <w:t xml:space="preserve"> de Valencia</w:t>
                  </w:r>
                </w:p>
                <w:p w14:paraId="407A895A" w14:textId="77777777" w:rsidR="00515C84" w:rsidRDefault="00515C84" w:rsidP="00515C84">
                  <w:pPr>
                    <w:keepNext/>
                    <w:jc w:val="left"/>
                    <w:rPr>
                      <w:rFonts w:ascii="EC Square Sans Pro" w:eastAsia="Calibri" w:hAnsi="EC Square Sans Pro"/>
                      <w:color w:val="000000"/>
                      <w:sz w:val="18"/>
                      <w:lang w:val="es-ES"/>
                    </w:rPr>
                  </w:pPr>
                  <w:r>
                    <w:rPr>
                      <w:rFonts w:ascii="EC Square Sans Pro" w:eastAsia="Calibri" w:hAnsi="EC Square Sans Pro"/>
                      <w:color w:val="000000"/>
                      <w:sz w:val="18"/>
                      <w:lang w:val="es-ES"/>
                    </w:rPr>
                    <w:t>Zona sensible (nivel estatal)</w:t>
                  </w:r>
                </w:p>
                <w:p w14:paraId="6E4B7F04" w14:textId="37F42AE5" w:rsidR="00515C84" w:rsidRPr="00515C84" w:rsidRDefault="00515C84" w:rsidP="00515C84">
                  <w:pPr>
                    <w:jc w:val="left"/>
                    <w:rPr>
                      <w:lang w:val="es-ES"/>
                    </w:rPr>
                  </w:pPr>
                  <w:r>
                    <w:rPr>
                      <w:rFonts w:ascii="EC Square Sans Pro" w:eastAsia="Calibri" w:hAnsi="EC Square Sans Pro"/>
                      <w:color w:val="000000"/>
                      <w:sz w:val="18"/>
                      <w:lang w:val="es-ES"/>
                    </w:rPr>
                    <w:t>Zona vulnerable (nivel autonómico)</w:t>
                  </w:r>
                </w:p>
              </w:tc>
              <w:tc>
                <w:tcPr>
                  <w:tcW w:w="1882" w:type="dxa"/>
                </w:tcPr>
                <w:p w14:paraId="6154A08E" w14:textId="2D1E6DEE" w:rsidR="00515C84" w:rsidRPr="00515C84" w:rsidRDefault="00515C84" w:rsidP="00515C84">
                  <w:pPr>
                    <w:jc w:val="left"/>
                    <w:rPr>
                      <w:lang w:val="es-ES"/>
                    </w:rPr>
                  </w:pPr>
                  <w:r w:rsidRPr="005222DD">
                    <w:rPr>
                      <w:rFonts w:ascii="EC Square Sans Pro" w:eastAsia="Calibri" w:hAnsi="EC Square Sans Pro"/>
                      <w:color w:val="000000"/>
                      <w:sz w:val="18"/>
                      <w:lang w:val="es-ES"/>
                    </w:rPr>
                    <w:t>Escorrentía o infiltración del agua regenerada</w:t>
                  </w:r>
                </w:p>
              </w:tc>
              <w:tc>
                <w:tcPr>
                  <w:tcW w:w="2062" w:type="dxa"/>
                </w:tcPr>
                <w:p w14:paraId="549EF2A9" w14:textId="77777777" w:rsidR="00515C84" w:rsidRDefault="00515C84" w:rsidP="00AF4865">
                  <w:pPr>
                    <w:rPr>
                      <w:lang w:val="es-ES"/>
                    </w:rPr>
                  </w:pPr>
                </w:p>
                <w:p w14:paraId="7C629015" w14:textId="77777777" w:rsidR="00515C84" w:rsidRDefault="00515C84" w:rsidP="00AF4865">
                  <w:pPr>
                    <w:rPr>
                      <w:lang w:val="es-ES"/>
                    </w:rPr>
                  </w:pPr>
                </w:p>
                <w:p w14:paraId="035A0242" w14:textId="4BB7A2C2" w:rsidR="00515C84" w:rsidRPr="00515C84" w:rsidRDefault="00515C84" w:rsidP="00AF4865">
                  <w:pPr>
                    <w:rPr>
                      <w:lang w:val="es-ES"/>
                    </w:rPr>
                  </w:pPr>
                </w:p>
              </w:tc>
              <w:tc>
                <w:tcPr>
                  <w:tcW w:w="2062" w:type="dxa"/>
                </w:tcPr>
                <w:p w14:paraId="2F154EE8" w14:textId="77777777" w:rsidR="00515C84" w:rsidRPr="00515C84" w:rsidRDefault="00515C84" w:rsidP="00AF4865">
                  <w:pPr>
                    <w:rPr>
                      <w:lang w:val="es-ES"/>
                    </w:rPr>
                  </w:pPr>
                </w:p>
              </w:tc>
              <w:tc>
                <w:tcPr>
                  <w:tcW w:w="2062" w:type="dxa"/>
                </w:tcPr>
                <w:p w14:paraId="5F80E535" w14:textId="77777777" w:rsidR="00515C84" w:rsidRPr="00515C84" w:rsidRDefault="00515C84" w:rsidP="00AF4865">
                  <w:pPr>
                    <w:rPr>
                      <w:lang w:val="es-ES"/>
                    </w:rPr>
                  </w:pPr>
                </w:p>
              </w:tc>
              <w:tc>
                <w:tcPr>
                  <w:tcW w:w="2062" w:type="dxa"/>
                </w:tcPr>
                <w:p w14:paraId="6EE614AB" w14:textId="77777777" w:rsidR="00515C84" w:rsidRPr="00515C84" w:rsidRDefault="00515C84" w:rsidP="00AF4865">
                  <w:pPr>
                    <w:rPr>
                      <w:lang w:val="es-ES"/>
                    </w:rPr>
                  </w:pPr>
                </w:p>
              </w:tc>
            </w:tr>
          </w:tbl>
          <w:p w14:paraId="59573A96" w14:textId="77777777" w:rsidR="00AF4865" w:rsidRPr="00515C84" w:rsidRDefault="00AF4865" w:rsidP="00543627">
            <w:pPr>
              <w:rPr>
                <w:lang w:val="es-ES"/>
              </w:rPr>
            </w:pPr>
          </w:p>
        </w:tc>
      </w:tr>
    </w:tbl>
    <w:p w14:paraId="21370115" w14:textId="1D0D7E7C" w:rsidR="00D84AD3" w:rsidRDefault="000C23B1" w:rsidP="00D84AD3">
      <w:pPr>
        <w:pStyle w:val="Ttulo1"/>
      </w:pPr>
      <w:bookmarkStart w:id="45" w:name="_Toc132976832"/>
      <w:r>
        <w:lastRenderedPageBreak/>
        <w:t>R</w:t>
      </w:r>
      <w:r w:rsidR="00D84AD3">
        <w:t>equisitos del sistema</w:t>
      </w:r>
      <w:bookmarkEnd w:id="24"/>
      <w:bookmarkEnd w:id="45"/>
    </w:p>
    <w:p w14:paraId="320237F6" w14:textId="33C3A677" w:rsidR="000617EE" w:rsidRDefault="000617EE" w:rsidP="000617EE">
      <w:bookmarkStart w:id="46" w:name="_Toc105668780"/>
      <w:bookmarkStart w:id="47" w:name="_Ref107479594"/>
      <w:r>
        <w:t>Se identificarán todos los requisitos que debe cumplir el sistema, tanto aquellos relacionados con la salud, como con el medio ambiente. Para ello deben considerarse no sólo los exigidos en el Anexo I del Reglamento 2020/741, sino también todos aquellos adicionales derivados de las normas enumeradas en el Anexo II del reglamento, y otras normas de aplicación nacional, autonómico, regional o local, como por ejemplo el RD 1620/2007, los planes de cuenca o planes de uso y gestión relativos a figuras de protección específicas.</w:t>
      </w:r>
    </w:p>
    <w:p w14:paraId="1A299BBB" w14:textId="33B25297" w:rsidR="000617EE" w:rsidRDefault="000617EE" w:rsidP="000617EE">
      <w:r>
        <w:t xml:space="preserve">Además, deberán tenerse en cuenta los resultados de la </w:t>
      </w:r>
      <w:r w:rsidR="00EF1377">
        <w:t>identificación de</w:t>
      </w:r>
      <w:r>
        <w:t xml:space="preserve"> agentes peligrosos, grupos de exposición y vías de exposición. En función de la evaluación se podrán fijar requisitos más estrictos de los parámetros regulados por normativa o incluir otros compuestos o patógenos no contemplados, de acuerdo con las condiciones específicas locales. Su inclusión vendrá condicionada porque su origen sea claramente del agua regenerada y los valores de referencia estén apoyados por la evaluación del riesgo y un grado suficiente de conocimiento científico. Esto permite garantizar un uso seguro del agua considerando las particularidades del sistema de reutilización. </w:t>
      </w:r>
    </w:p>
    <w:p w14:paraId="4B174B50" w14:textId="3D3E7D6D" w:rsidR="00C1297C" w:rsidRDefault="00C1297C" w:rsidP="00C1297C">
      <w:pPr>
        <w:pStyle w:val="Ttulo2"/>
      </w:pPr>
      <w:bookmarkStart w:id="48" w:name="_Toc132976833"/>
      <w:r>
        <w:t>Requisitos</w:t>
      </w:r>
      <w:r w:rsidRPr="000C23B1">
        <w:t xml:space="preserve"> </w:t>
      </w:r>
      <w:r w:rsidR="0065506A">
        <w:t>para el riego agrícola</w:t>
      </w:r>
      <w:bookmarkEnd w:id="46"/>
      <w:bookmarkEnd w:id="47"/>
      <w:bookmarkEnd w:id="48"/>
    </w:p>
    <w:p w14:paraId="01E1019C" w14:textId="1176C9F2" w:rsidR="00521067" w:rsidRDefault="0065506A" w:rsidP="00C1297C">
      <w:r>
        <w:t>Se identificarán los requisitos aplicables a las aguas regeneradas destinadas al riego agrícola establecidos por el Reglamento 2020/741en función de las características del tipo cultivo y del sistema de riego, teniendo en cuenta los cuadros 1 y 2 del Anexo I del Reglamento.</w:t>
      </w:r>
    </w:p>
    <w:p w14:paraId="43825603" w14:textId="77777777" w:rsidR="0065506A" w:rsidRDefault="0065506A" w:rsidP="0065506A">
      <w:r>
        <w:t>Para ello, tomando en consideración los tipos de cultivo y sistemas de riego de la zona servida, primero se identificarán las clases de calidad mínima.</w:t>
      </w:r>
    </w:p>
    <w:p w14:paraId="7A2A7D24" w14:textId="6148D127" w:rsidR="0065506A" w:rsidRDefault="0065506A" w:rsidP="0065506A">
      <w:r>
        <w:t>Si hay diferentes clases se puede optar por diferentes vías:</w:t>
      </w:r>
    </w:p>
    <w:p w14:paraId="4B0FB5EE" w14:textId="441CAFA3" w:rsidR="0065506A" w:rsidRDefault="0065506A" w:rsidP="0065506A">
      <w:pPr>
        <w:pStyle w:val="Prrafodelista"/>
        <w:numPr>
          <w:ilvl w:val="0"/>
          <w:numId w:val="29"/>
        </w:numPr>
      </w:pPr>
      <w:r>
        <w:t>Identificar la calidad del más exigente, que determinará el resto</w:t>
      </w:r>
    </w:p>
    <w:p w14:paraId="34C33C03" w14:textId="1CF8670C" w:rsidR="0065506A" w:rsidRDefault="0065506A" w:rsidP="0065506A">
      <w:pPr>
        <w:pStyle w:val="Prrafodelista"/>
        <w:numPr>
          <w:ilvl w:val="0"/>
          <w:numId w:val="29"/>
        </w:numPr>
      </w:pPr>
      <w:r>
        <w:t>Diferenciar flujos con diferentes requisitos de calidad, previendo en su caso, calidad inferior y barreras adicionales para flujos.</w:t>
      </w:r>
    </w:p>
    <w:p w14:paraId="40E1FCAE" w14:textId="77777777" w:rsidR="0065506A" w:rsidRDefault="0065506A" w:rsidP="0065506A">
      <w:r>
        <w:t>En cualquier caso, identificar si el nivel de calidad va a ser alcanzado en producción o en la producción más barreras adicionales. En este caso, se deben identificar las barreras establecidas para asegurar el cumplimiento.</w:t>
      </w:r>
    </w:p>
    <w:p w14:paraId="5C50DF3C" w14:textId="4D75AE2A" w:rsidR="00B14F4D" w:rsidRPr="00EF1377" w:rsidRDefault="00B14F4D" w:rsidP="00B14F4D">
      <w:pPr>
        <w:pStyle w:val="Ttulo2"/>
      </w:pPr>
      <w:bookmarkStart w:id="49" w:name="_Ref108425259"/>
      <w:bookmarkStart w:id="50" w:name="_Toc132976834"/>
      <w:bookmarkStart w:id="51" w:name="_Toc105668781"/>
      <w:r w:rsidRPr="00EF1377">
        <w:lastRenderedPageBreak/>
        <w:t>Requisitos de validación</w:t>
      </w:r>
      <w:bookmarkEnd w:id="49"/>
      <w:r w:rsidR="00EF1377">
        <w:t xml:space="preserve"> (en su caso)</w:t>
      </w:r>
      <w:bookmarkEnd w:id="50"/>
    </w:p>
    <w:p w14:paraId="599BA1CC" w14:textId="77777777" w:rsidR="00EF1377" w:rsidRDefault="00B14F4D" w:rsidP="00B14F4D">
      <w:r>
        <w:t>En el caso de que se trate de sistemas de reutilización que requieran clase de calidad A, será necesario resumir este control de validación, que se llevará a cabo en las instalaciones de depuración y regeneración</w:t>
      </w:r>
      <w:r w:rsidR="00EF1377">
        <w:t>,</w:t>
      </w:r>
      <w:r>
        <w:t xml:space="preserve"> y facilitar los resultados </w:t>
      </w:r>
      <w:proofErr w:type="gramStart"/>
      <w:r>
        <w:t>del mismo</w:t>
      </w:r>
      <w:proofErr w:type="gramEnd"/>
      <w:r>
        <w:t xml:space="preserve">. </w:t>
      </w:r>
    </w:p>
    <w:p w14:paraId="579F3034" w14:textId="429AF670" w:rsidR="00291694" w:rsidRDefault="00B14F4D" w:rsidP="00B14F4D">
      <w:r>
        <w:t>Debe demostrarse que el sistema y sus componentes individuales son capaces de cumplir los objetivos especificados en términos de objetivos de reducción log</w:t>
      </w:r>
      <w:r w:rsidRPr="00B42D3E">
        <w:rPr>
          <w:vertAlign w:val="subscript"/>
        </w:rPr>
        <w:t xml:space="preserve">10 </w:t>
      </w:r>
      <w:r>
        <w:t>para los diferentes grupos de patógenos. Estos objetivos de reducción vienen descritos en el cuadro 4 Anexo I del Reglamento 2020/741.</w:t>
      </w:r>
    </w:p>
    <w:p w14:paraId="7EF25237" w14:textId="77777777" w:rsidR="00EF1377" w:rsidRDefault="00EF1377" w:rsidP="00EF1377">
      <w:r>
        <w:t xml:space="preserve">Los detalles se describirán en los anexos. </w:t>
      </w:r>
    </w:p>
    <w:p w14:paraId="2DD6D6A5" w14:textId="7DB1AD19" w:rsidR="00C1297C" w:rsidRDefault="00C1297C" w:rsidP="00C1297C">
      <w:pPr>
        <w:pStyle w:val="Ttulo2"/>
      </w:pPr>
      <w:bookmarkStart w:id="52" w:name="_Toc132976835"/>
      <w:r>
        <w:t>Requisitos adicionales</w:t>
      </w:r>
      <w:bookmarkEnd w:id="51"/>
      <w:bookmarkEnd w:id="52"/>
    </w:p>
    <w:p w14:paraId="67B8CD44" w14:textId="10AA79D0" w:rsidR="0065506A" w:rsidRDefault="0065506A" w:rsidP="0065506A">
      <w:r>
        <w:t xml:space="preserve">En este apartado se deben identificar, por una parte, </w:t>
      </w:r>
      <w:r w:rsidRPr="002C13FA">
        <w:t>los requisitos relativos a la calidad del agua y su control que sean adicionales o más restrictivos que los especificados en el Anexo I del Reglamento, cuando se co</w:t>
      </w:r>
      <w:r>
        <w:t>nsidere necesario para garantizar la protección del medio ambiente y de la salud humana y animal. El logro del nivel de riesgo aceptable referente a los niveles de calidad se entiende que se alcanza por el tratamiento (responsabilidad del operador) o por la combinación de este y barreras adicionales.</w:t>
      </w:r>
    </w:p>
    <w:p w14:paraId="33651B07" w14:textId="161CBC88" w:rsidR="0065506A" w:rsidRDefault="0065506A" w:rsidP="0065506A">
      <w:r>
        <w:t>El resultado de la evaluación de riesgos para la salud y el medio ambiente ayudará a establecer si deben añadirse requisitos adicionales específicos. Esto podría suponer la inclusión de patógenos o contaminantes</w:t>
      </w:r>
      <w:r>
        <w:rPr>
          <w:rStyle w:val="Refdenotaalpie"/>
        </w:rPr>
        <w:footnoteReference w:id="6"/>
      </w:r>
      <w:r>
        <w:t xml:space="preserve"> adicionales identificados, teniendo en cuenta las condiciones específicas del lugar, así como toda la normativa que le sea de aplicación. </w:t>
      </w:r>
    </w:p>
    <w:p w14:paraId="48CAA725" w14:textId="33ED7F4A" w:rsidR="0065506A" w:rsidRDefault="0065506A" w:rsidP="0065506A">
      <w:r>
        <w:t xml:space="preserve">Se incluirá una lista de parámetros adicionales, junto con los límites identificados, para la calidad del agua y el seguimiento. </w:t>
      </w:r>
    </w:p>
    <w:p w14:paraId="599E4230" w14:textId="1A86E411" w:rsidR="002246EF" w:rsidRDefault="002246EF" w:rsidP="002246EF">
      <w:pPr>
        <w:pStyle w:val="Ttulo3"/>
      </w:pPr>
      <w:bookmarkStart w:id="53" w:name="_Toc132976836"/>
      <w:r>
        <w:t>Sanitarios</w:t>
      </w:r>
      <w:bookmarkEnd w:id="53"/>
    </w:p>
    <w:p w14:paraId="43E82868" w14:textId="39391958" w:rsidR="002246EF" w:rsidRDefault="002246EF" w:rsidP="002246EF">
      <w:r>
        <w:t>Se indicarán los requisitos específicos para protección de la salud que se hayan identificado gracias a la evaluación de riesgos y/o a la revisión de la normativa de aplicación. Así mismo, se indicarán los límites establecidos y los requisitos de control.</w:t>
      </w:r>
    </w:p>
    <w:p w14:paraId="361B116F" w14:textId="77777777" w:rsidR="002C13FA" w:rsidRDefault="002C13FA" w:rsidP="002C13FA">
      <w:r>
        <w:t>Se diferenciarán en función de los grupos de exposición por los que se establecen:</w:t>
      </w:r>
    </w:p>
    <w:p w14:paraId="4778A3B1" w14:textId="77777777" w:rsidR="002C13FA" w:rsidRDefault="002C13FA" w:rsidP="002C13FA">
      <w:pPr>
        <w:ind w:left="708"/>
      </w:pPr>
      <w:r>
        <w:t>Seguridad alimentaria</w:t>
      </w:r>
    </w:p>
    <w:p w14:paraId="7A2CAB5E" w14:textId="77777777" w:rsidR="002C13FA" w:rsidRDefault="002C13FA" w:rsidP="002C13FA">
      <w:pPr>
        <w:ind w:left="708"/>
      </w:pPr>
      <w:r>
        <w:t>Trabajadores del sistema</w:t>
      </w:r>
    </w:p>
    <w:p w14:paraId="1EB72ED6" w14:textId="77777777" w:rsidR="002C13FA" w:rsidRDefault="002C13FA" w:rsidP="002C13FA">
      <w:pPr>
        <w:ind w:left="708"/>
      </w:pPr>
      <w:r>
        <w:t>Transeúntes en el entorno del sistema</w:t>
      </w:r>
    </w:p>
    <w:p w14:paraId="748C7A9E" w14:textId="77777777" w:rsidR="002C13FA" w:rsidRDefault="002C13FA" w:rsidP="002C13FA">
      <w:pPr>
        <w:ind w:left="708"/>
      </w:pPr>
      <w:r>
        <w:t>Utilización de las aguas afectadas por los retornos de riego (baño, abastecimiento)</w:t>
      </w:r>
    </w:p>
    <w:p w14:paraId="4C48E60D" w14:textId="77777777" w:rsidR="002C13FA" w:rsidRDefault="002C13FA" w:rsidP="002C13FA">
      <w:pPr>
        <w:ind w:left="708"/>
      </w:pPr>
      <w:r>
        <w:t>Sanidad animal (en el caso de riego de forraje o de cultivos para piensos animales)</w:t>
      </w:r>
    </w:p>
    <w:p w14:paraId="0D157AF2" w14:textId="362A89F9" w:rsidR="002246EF" w:rsidRDefault="002246EF" w:rsidP="00917783">
      <w:pPr>
        <w:pStyle w:val="Ttulo3"/>
      </w:pPr>
      <w:bookmarkStart w:id="54" w:name="_Toc132976837"/>
      <w:r>
        <w:lastRenderedPageBreak/>
        <w:t>Ambientales</w:t>
      </w:r>
      <w:bookmarkEnd w:id="54"/>
    </w:p>
    <w:p w14:paraId="2F5922EF" w14:textId="050E2172" w:rsidR="00AE2458" w:rsidRDefault="00AE2458" w:rsidP="00C1297C">
      <w:r>
        <w:t>Por su parte, en este apartado se indicarán los requisitos específicos (</w:t>
      </w:r>
      <w:r w:rsidR="00917783">
        <w:t xml:space="preserve">parámetros, </w:t>
      </w:r>
      <w:r>
        <w:t>límites establecidos y requisitos de control) adicionales para la protección del medioambiente.</w:t>
      </w:r>
    </w:p>
    <w:p w14:paraId="34B273FA" w14:textId="77777777" w:rsidR="002C13FA" w:rsidRDefault="002C13FA" w:rsidP="002C13FA">
      <w:r>
        <w:t>Se diferenciarán los requisitos establecidos en función de la matriz a la que afectan:</w:t>
      </w:r>
    </w:p>
    <w:p w14:paraId="3D180334" w14:textId="77777777" w:rsidR="002C13FA" w:rsidRDefault="002C13FA" w:rsidP="002C13FA">
      <w:pPr>
        <w:ind w:left="708"/>
      </w:pPr>
      <w:r>
        <w:t xml:space="preserve">Suelo </w:t>
      </w:r>
    </w:p>
    <w:p w14:paraId="5D3FC35F" w14:textId="77777777" w:rsidR="002C13FA" w:rsidRDefault="002C13FA" w:rsidP="002C13FA">
      <w:pPr>
        <w:ind w:left="708"/>
      </w:pPr>
      <w:r>
        <w:t>Cultivos</w:t>
      </w:r>
    </w:p>
    <w:p w14:paraId="238C8BF2" w14:textId="4DDE4BEC" w:rsidR="00C1297C" w:rsidRDefault="002C13FA" w:rsidP="002C13FA">
      <w:pPr>
        <w:ind w:left="708"/>
      </w:pPr>
      <w:r>
        <w:t>Agua</w:t>
      </w:r>
    </w:p>
    <w:p w14:paraId="46FAFAFC" w14:textId="03817052" w:rsidR="00B14F4D" w:rsidRDefault="00B14F4D" w:rsidP="00B14F4D">
      <w:pPr>
        <w:pStyle w:val="Ttulo2"/>
      </w:pPr>
      <w:bookmarkStart w:id="55" w:name="_Toc132976838"/>
      <w:r>
        <w:t>Barreras</w:t>
      </w:r>
      <w:r w:rsidR="00B1168E">
        <w:rPr>
          <w:rStyle w:val="Refdenotaalpie"/>
        </w:rPr>
        <w:footnoteReference w:id="7"/>
      </w:r>
      <w:bookmarkEnd w:id="55"/>
      <w:r>
        <w:t xml:space="preserve"> </w:t>
      </w:r>
    </w:p>
    <w:p w14:paraId="43F70196" w14:textId="7A2229EA" w:rsidR="00982EBD" w:rsidRDefault="00982EBD" w:rsidP="00982EBD">
      <w:r>
        <w:t xml:space="preserve">Se deben indicar todas las barreras presentes en el sistema de reutilización que sean necesarias para dar cumplimiento a los requisitos del sistema. </w:t>
      </w:r>
    </w:p>
    <w:p w14:paraId="7604BB85" w14:textId="77777777" w:rsidR="00982EBD" w:rsidRDefault="00982EBD" w:rsidP="00982EBD">
      <w:r>
        <w:t>Para la identificación de barreras puede consultarse, entre otros, la guía de la comisión europea o la ISO 16075-2:2020.</w:t>
      </w:r>
    </w:p>
    <w:p w14:paraId="107E3129" w14:textId="34EACD5A" w:rsidR="00842C82" w:rsidRPr="00842C82" w:rsidRDefault="00982EBD" w:rsidP="00B1168E">
      <w:pPr>
        <w:spacing w:before="0" w:after="0" w:line="240" w:lineRule="auto"/>
      </w:pPr>
      <w:r>
        <w:t>En su caso, deberán indicarse las barreras existentes en cada un</w:t>
      </w:r>
      <w:r w:rsidR="00B1168E">
        <w:t>a</w:t>
      </w:r>
      <w:r>
        <w:t xml:space="preserve"> de las partes del sistema, tratando de diferenciar según las partes responsables</w:t>
      </w:r>
      <w:r w:rsidR="00B14F4D">
        <w:t>.</w:t>
      </w:r>
      <w:r w:rsidR="00842C82">
        <w:t xml:space="preserve"> Así mismo debe indicarse la persona responsable de su funcionamiento y control.</w:t>
      </w:r>
    </w:p>
    <w:p w14:paraId="774330E3" w14:textId="77777777" w:rsidR="00B14F4D" w:rsidRDefault="00B14F4D" w:rsidP="00B14F4D">
      <w:pPr>
        <w:pStyle w:val="Ttulo3"/>
      </w:pPr>
      <w:bookmarkStart w:id="56" w:name="_Toc132976839"/>
      <w:r>
        <w:t>Instalaciones de tratamiento y regeneración del agua</w:t>
      </w:r>
      <w:bookmarkEnd w:id="56"/>
    </w:p>
    <w:p w14:paraId="67B75DE3" w14:textId="70A16D86" w:rsidR="00B14F4D" w:rsidRPr="00F81386" w:rsidRDefault="00B1168E" w:rsidP="00B14F4D">
      <w:r>
        <w:t>Fundamentalmente las distintas etapas del tratamiento para alcanzar la calidad del agua necesaria, establecida en los requisitos, tanto desde el punto de vista sanitario como ambiental.</w:t>
      </w:r>
    </w:p>
    <w:p w14:paraId="0099BD30" w14:textId="77777777" w:rsidR="00B14F4D" w:rsidRPr="00F81386" w:rsidRDefault="00B14F4D" w:rsidP="00B14F4D">
      <w:pPr>
        <w:pStyle w:val="Ttulo3"/>
      </w:pPr>
      <w:bookmarkStart w:id="57" w:name="_Toc132976840"/>
      <w:r>
        <w:t>Sistema de distribución y almacenamiento</w:t>
      </w:r>
      <w:bookmarkEnd w:id="57"/>
    </w:p>
    <w:p w14:paraId="62378247" w14:textId="50345111" w:rsidR="00B1168E" w:rsidRDefault="00B1168E" w:rsidP="00B1168E">
      <w:r>
        <w:t>Barreras para evitar riesgos a determinados grupos de exposición. Por ejemplo, cubierta de balsas, controles de acceso a las instalaciones, etc.</w:t>
      </w:r>
    </w:p>
    <w:p w14:paraId="60804730" w14:textId="77777777" w:rsidR="00B14F4D" w:rsidRDefault="00B14F4D" w:rsidP="00B14F4D">
      <w:pPr>
        <w:pStyle w:val="Ttulo3"/>
      </w:pPr>
      <w:bookmarkStart w:id="58" w:name="_Toc132976841"/>
      <w:r>
        <w:t>Zona de riego</w:t>
      </w:r>
      <w:bookmarkEnd w:id="58"/>
    </w:p>
    <w:p w14:paraId="2A39F1A1" w14:textId="77777777" w:rsidR="00B1168E" w:rsidRDefault="00B1168E" w:rsidP="00B1168E">
      <w:r>
        <w:t xml:space="preserve">Barreras encaminadas a asegurar un riesgo aceptable sanitario o de cualquier tipo. Por ejemplo, sistema de desinfección adicional en campo, cese de riego días antes de la cosecha, </w:t>
      </w:r>
      <w:proofErr w:type="spellStart"/>
      <w:r>
        <w:t>etc</w:t>
      </w:r>
      <w:proofErr w:type="spellEnd"/>
    </w:p>
    <w:p w14:paraId="1154EDC3" w14:textId="6998E945" w:rsidR="005D2321" w:rsidRDefault="005D2321" w:rsidP="00B1168E">
      <w:pPr>
        <w:pStyle w:val="Ttulo2"/>
      </w:pPr>
      <w:bookmarkStart w:id="59" w:name="_Toc132976842"/>
      <w:r>
        <w:lastRenderedPageBreak/>
        <w:t>Otras condiciones necesarias para eliminar cualquier riesgo inaceptable</w:t>
      </w:r>
      <w:bookmarkEnd w:id="59"/>
    </w:p>
    <w:p w14:paraId="108822A2" w14:textId="0033819F" w:rsidR="00B14F4D" w:rsidRDefault="005D2321" w:rsidP="00B14F4D">
      <w:r>
        <w:t xml:space="preserve">Se identificará </w:t>
      </w:r>
      <w:r w:rsidRPr="005D2321">
        <w:t>cualquier otra condición necesaria para eliminar todo riesgo inaceptable para el medio ambiente y para la salud humana y la sanidad animal de modo que cualquier riesgo sea de un nivel aceptable</w:t>
      </w:r>
      <w:r>
        <w:t>.</w:t>
      </w:r>
    </w:p>
    <w:p w14:paraId="2BB927ED" w14:textId="5AD97070" w:rsidR="006C6A13" w:rsidRDefault="00F56A17" w:rsidP="006C6A13">
      <w:pPr>
        <w:pStyle w:val="Ttulo1"/>
      </w:pPr>
      <w:bookmarkStart w:id="60" w:name="_Toc132976843"/>
      <w:r>
        <w:t xml:space="preserve">Análisis </w:t>
      </w:r>
      <w:r w:rsidR="006C6A13">
        <w:t>de riesgos</w:t>
      </w:r>
      <w:bookmarkEnd w:id="60"/>
    </w:p>
    <w:p w14:paraId="7622E56E" w14:textId="583F783B" w:rsidR="00474322" w:rsidRDefault="00474322" w:rsidP="00474322">
      <w:r>
        <w:t>El objeto del análisis de riesgos es detectar dónde es necesario introducir medidas y de qué tipo para asegurar que todos los riesgos se encuentran en niveles aceptables. De esta forma las instalaciones y las medidas implantadas en el sistema de reutilización aseguran una producción y uso seguro del agua. En el momento de presentar el PGRAR para las autorizaciones, este análisis debe estar realizado, las medidas identificadas e implantadas, garantizándose así que los riesgos que presenta el sistema son aceptables.</w:t>
      </w:r>
    </w:p>
    <w:p w14:paraId="26619585" w14:textId="77777777" w:rsidR="00474322" w:rsidRDefault="00474322" w:rsidP="00474322">
      <w:r>
        <w:t xml:space="preserve">En este análisis de riesgo se parte de una identificación de todos los sucesos peligrosos que han ocurrido o que podrían ocurrir y que tuvieran como consecuencia un incremento del riesgo, es decir, aquellos </w:t>
      </w:r>
      <w:r w:rsidRPr="003A5825">
        <w:t xml:space="preserve">sucesos que pueden introducir </w:t>
      </w:r>
      <w:r>
        <w:t xml:space="preserve">o incrementar la concentración de </w:t>
      </w:r>
      <w:r w:rsidRPr="003A5825">
        <w:t>agentes peligrosos en el sistema de reutilización del agua,</w:t>
      </w:r>
      <w:r>
        <w:t xml:space="preserve"> o aumentan el contacto entre el agente peligroso y el grupo de exposición. Por tanto, se evalúan tanto los sucesos relacionados con los propios agentes peligrosos como aquellos que pueden afectar a las medidas implementadas para alcanzar los requisitos. </w:t>
      </w:r>
    </w:p>
    <w:p w14:paraId="146D99D5" w14:textId="2DBA1E58" w:rsidR="00474322" w:rsidRDefault="00474322" w:rsidP="00474322">
      <w:r>
        <w:t>En los anexos se pueden desarrollar los detalles del análisis de riesgos realizado y la identificación de las medidas implantadas que, en su caso, reducen los riesgos a un nivel aceptable. En este apartado se sintetizan los riesgos identificados, evaluados y, en su caso, corregidos hasta nivel aceptable.</w:t>
      </w:r>
    </w:p>
    <w:p w14:paraId="1AABBFAC" w14:textId="77777777" w:rsidR="00474322" w:rsidRDefault="00474322" w:rsidP="00474322">
      <w:pPr>
        <w:pStyle w:val="Ttulo2"/>
      </w:pPr>
      <w:bookmarkStart w:id="61" w:name="_Toc132976844"/>
      <w:r>
        <w:t>Sistema seguido para evaluación de riesgos</w:t>
      </w:r>
      <w:bookmarkEnd w:id="61"/>
    </w:p>
    <w:p w14:paraId="7153EDEC" w14:textId="25787EF8" w:rsidR="005E67F8" w:rsidRDefault="005E67F8" w:rsidP="005E67F8">
      <w:r>
        <w:t>Describir brevemente el sistema de evaluación de riesgos aplicada en cada parte del sistema (cualitativa, cuantitativa o semicuantitativa).</w:t>
      </w:r>
    </w:p>
    <w:p w14:paraId="0FB21587" w14:textId="66D709E1" w:rsidR="005E67F8" w:rsidRDefault="005E67F8" w:rsidP="005E67F8">
      <w:pPr>
        <w:pStyle w:val="Ttulo2"/>
      </w:pPr>
      <w:bookmarkStart w:id="62" w:name="_Toc132976845"/>
      <w:r>
        <w:t>Identificación de sucesos peligrosos</w:t>
      </w:r>
      <w:bookmarkEnd w:id="62"/>
    </w:p>
    <w:p w14:paraId="2BCA880E" w14:textId="1F60E488" w:rsidR="00543627" w:rsidRDefault="005E67F8" w:rsidP="00543627">
      <w:r w:rsidRPr="005E67F8">
        <w:t>S</w:t>
      </w:r>
      <w:r w:rsidR="00543627" w:rsidRPr="005E67F8">
        <w:t>e incluirá un listado resumen de los sucesos peligrosos, entendidos como una situación o incidente que introduce uno o varios agentes peligrosos en el sistema o que no puede eliminarlos, como podrían ser los fallos en el tratamiento, las fugas accidentales o una contaminación del sistema de reutilización del agua. Para la determinación de los sucesos peligrosos, es necesario analizar todas las partes del sistema de reutilización y los múltiples escenarios que se pueden presentar.</w:t>
      </w:r>
    </w:p>
    <w:p w14:paraId="29E7EA1A" w14:textId="77777777" w:rsidR="00543627" w:rsidRDefault="00543627" w:rsidP="00E05DF0"/>
    <w:p w14:paraId="72FF4C9A" w14:textId="0D437730" w:rsidR="00F13A8F" w:rsidRDefault="00F13A8F" w:rsidP="00F13A8F">
      <w:pPr>
        <w:pStyle w:val="Ttulo2"/>
      </w:pPr>
      <w:bookmarkStart w:id="63" w:name="_Toc132976846"/>
      <w:r>
        <w:lastRenderedPageBreak/>
        <w:t>Síntesis de riesgos evaluados</w:t>
      </w:r>
      <w:bookmarkEnd w:id="63"/>
    </w:p>
    <w:p w14:paraId="472A98EB" w14:textId="77777777" w:rsidR="00F13A8F" w:rsidRPr="00C30D2B" w:rsidRDefault="00F13A8F" w:rsidP="00F13A8F">
      <w:pPr>
        <w:pStyle w:val="Ttulo3"/>
      </w:pPr>
      <w:bookmarkStart w:id="64" w:name="_Toc132976847"/>
      <w:r w:rsidRPr="00C30D2B">
        <w:t>Riesgos en el tratamiento/producción</w:t>
      </w:r>
      <w:bookmarkEnd w:id="64"/>
    </w:p>
    <w:p w14:paraId="0F6426CF" w14:textId="340A87FA" w:rsidR="00F13A8F" w:rsidRPr="00C30D2B" w:rsidRDefault="00F13A8F" w:rsidP="00F13A8F">
      <w:pPr>
        <w:pStyle w:val="Ttulo3"/>
      </w:pPr>
      <w:bookmarkStart w:id="65" w:name="_Toc132976848"/>
      <w:r w:rsidRPr="00C30D2B">
        <w:t>Riesgos en la distribució</w:t>
      </w:r>
      <w:r w:rsidR="00422C98" w:rsidRPr="00C30D2B">
        <w:t>n y el almacenamiento</w:t>
      </w:r>
      <w:bookmarkEnd w:id="65"/>
    </w:p>
    <w:p w14:paraId="12199846" w14:textId="570C3AC6" w:rsidR="00F13A8F" w:rsidRPr="00C30D2B" w:rsidRDefault="00F13A8F" w:rsidP="00F13A8F">
      <w:pPr>
        <w:pStyle w:val="Ttulo3"/>
      </w:pPr>
      <w:bookmarkStart w:id="66" w:name="_Toc132976849"/>
      <w:r w:rsidRPr="00C30D2B">
        <w:t>Riesgos en la zona de uso</w:t>
      </w:r>
      <w:bookmarkEnd w:id="66"/>
      <w:r w:rsidRPr="00C30D2B">
        <w:tab/>
      </w:r>
    </w:p>
    <w:p w14:paraId="29C1F53B" w14:textId="2AB3C82F" w:rsidR="002F6A8D" w:rsidRPr="002F6A8D" w:rsidRDefault="005E67F8" w:rsidP="002F6A8D">
      <w:pPr>
        <w:pStyle w:val="Ttulo1"/>
      </w:pPr>
      <w:bookmarkStart w:id="67" w:name="_Toc132976850"/>
      <w:bookmarkStart w:id="68" w:name="_Toc105668788"/>
      <w:r>
        <w:t>M</w:t>
      </w:r>
      <w:r w:rsidR="002F6A8D" w:rsidRPr="002F6A8D">
        <w:t>edidas implantadas</w:t>
      </w:r>
      <w:bookmarkEnd w:id="67"/>
      <w:r w:rsidR="002F6A8D" w:rsidRPr="002F6A8D">
        <w:t xml:space="preserve"> </w:t>
      </w:r>
      <w:bookmarkEnd w:id="68"/>
    </w:p>
    <w:p w14:paraId="10E9A0E4" w14:textId="57DADE70" w:rsidR="002F6A8D" w:rsidRDefault="00132F41" w:rsidP="002F6A8D">
      <w:r>
        <w:t>Se recomienda indicar aquellas medidas que se hayan implementado con objeto de tener riesgos aceptables en el sistema de reutilización y de evitar las afecciones a la salud humana, la sanidad ambiental y el medio ambiente.</w:t>
      </w:r>
      <w:r w:rsidR="00E05DF0">
        <w:t xml:space="preserve"> </w:t>
      </w:r>
      <w:r>
        <w:t>E</w:t>
      </w:r>
      <w:r w:rsidR="00E05DF0">
        <w:t xml:space="preserve">n </w:t>
      </w:r>
      <w:r w:rsidR="00474C6F">
        <w:t xml:space="preserve">los anexos </w:t>
      </w:r>
      <w:r w:rsidR="00E05DF0">
        <w:t xml:space="preserve">se </w:t>
      </w:r>
      <w:r w:rsidR="00013B80">
        <w:t>incluirán</w:t>
      </w:r>
      <w:r>
        <w:t xml:space="preserve"> </w:t>
      </w:r>
      <w:r w:rsidR="00E05DF0">
        <w:t>de forma detallada todas las medidas adoptadas para la disminución de riesgos</w:t>
      </w:r>
      <w:r>
        <w:t>.</w:t>
      </w:r>
      <w:r w:rsidR="00E05DF0">
        <w:t xml:space="preserve"> </w:t>
      </w:r>
    </w:p>
    <w:p w14:paraId="58749875" w14:textId="32909ED2" w:rsidR="00964074" w:rsidRDefault="00964074" w:rsidP="002F6A8D">
      <w:r>
        <w:t xml:space="preserve">En cualquier caso, se deben indicar </w:t>
      </w:r>
      <w:r w:rsidR="003101F4">
        <w:t>para todas las</w:t>
      </w:r>
      <w:r w:rsidR="00485D44">
        <w:t xml:space="preserve"> barreras y</w:t>
      </w:r>
      <w:r w:rsidR="003101F4">
        <w:t xml:space="preserve"> medidas</w:t>
      </w:r>
      <w:r w:rsidR="00E66736">
        <w:t xml:space="preserve"> quiénes son</w:t>
      </w:r>
      <w:r w:rsidR="003101F4">
        <w:t xml:space="preserve"> </w:t>
      </w:r>
      <w:r w:rsidR="002E4D52">
        <w:t>los</w:t>
      </w:r>
      <w:r>
        <w:t xml:space="preserve"> responsables</w:t>
      </w:r>
      <w:r w:rsidR="00E66736">
        <w:t xml:space="preserve"> de su correcto funcionamiento, su control y el </w:t>
      </w:r>
      <w:r>
        <w:t>seguimiento</w:t>
      </w:r>
      <w:r w:rsidR="00E66736">
        <w:t xml:space="preserve"> de su efectividad</w:t>
      </w:r>
      <w:r>
        <w:t>,</w:t>
      </w:r>
      <w:r w:rsidR="00E66736">
        <w:t xml:space="preserve"> explicando cómo se llevarán a cabo estas actuaciones.</w:t>
      </w:r>
    </w:p>
    <w:p w14:paraId="50978D1B" w14:textId="77777777" w:rsidR="005E67F8" w:rsidRDefault="005E67F8" w:rsidP="005E67F8">
      <w:r>
        <w:t xml:space="preserve">La diferencia entre barrera y medida no está clara puesto que las barreras serían también medidas. Sin embargo, se puede entender que constituyen barreras aquellos elementos indispensables del sistema que deben existir para asegurar que se puede alcanzar los requisitos que se exigen al sistema en aspectos de calidad de aguas, las medidas preventivas y el resto de </w:t>
      </w:r>
      <w:proofErr w:type="gramStart"/>
      <w:r>
        <w:t>medidas</w:t>
      </w:r>
      <w:proofErr w:type="gramEnd"/>
      <w:r>
        <w:t xml:space="preserve"> serían aquellas que se implantan para asegurar que esto se consigue de manera permanente, logrando así un riesgo aceptable.</w:t>
      </w:r>
    </w:p>
    <w:p w14:paraId="279C6DCA" w14:textId="37D08622" w:rsidR="00CB3C36" w:rsidRDefault="005E67F8" w:rsidP="00CB3C36">
      <w:pPr>
        <w:pStyle w:val="Ttulo2"/>
      </w:pPr>
      <w:bookmarkStart w:id="69" w:name="_Toc132976851"/>
      <w:r>
        <w:t xml:space="preserve">Síntesis de </w:t>
      </w:r>
      <w:r w:rsidR="00CB3C36">
        <w:t>Medidas</w:t>
      </w:r>
      <w:r w:rsidR="00446284">
        <w:t xml:space="preserve"> </w:t>
      </w:r>
      <w:r w:rsidR="00B9689B">
        <w:t>implantadas</w:t>
      </w:r>
      <w:r w:rsidR="003207BA">
        <w:rPr>
          <w:rStyle w:val="Refdenotaalpie"/>
        </w:rPr>
        <w:footnoteReference w:id="8"/>
      </w:r>
      <w:bookmarkEnd w:id="69"/>
    </w:p>
    <w:p w14:paraId="67666C06" w14:textId="02C83711" w:rsidR="005E67F8" w:rsidRPr="005E67F8" w:rsidRDefault="005E67F8" w:rsidP="005E67F8">
      <w:r>
        <w:t xml:space="preserve">En este apartado de incluirá un resumen de las medidas implementadas en el sistema de reutilización. El </w:t>
      </w:r>
      <w:proofErr w:type="gramStart"/>
      <w:r>
        <w:t>listados completo</w:t>
      </w:r>
      <w:proofErr w:type="gramEnd"/>
      <w:r>
        <w:t xml:space="preserve"> y los detalles de las mismas se recogerán en los anexos.</w:t>
      </w:r>
    </w:p>
    <w:p w14:paraId="05C6AB26" w14:textId="77777777" w:rsidR="00446284" w:rsidRDefault="00446284" w:rsidP="00446284">
      <w:pPr>
        <w:pStyle w:val="Ttulo3"/>
      </w:pPr>
      <w:bookmarkStart w:id="70" w:name="_Toc132976852"/>
      <w:r>
        <w:t>Instalaciones de tratamiento y regeneración del agua</w:t>
      </w:r>
      <w:bookmarkEnd w:id="70"/>
    </w:p>
    <w:p w14:paraId="2C7C6260" w14:textId="1F062FBF" w:rsidR="005E67F8" w:rsidRDefault="005E67F8" w:rsidP="005E67F8">
      <w:r>
        <w:t>Se incluirá una síntesis de las medidas implantadas en la planta de tratamiento.</w:t>
      </w:r>
    </w:p>
    <w:p w14:paraId="3AD6BAC4" w14:textId="4A93B01F" w:rsidR="005E67F8" w:rsidRDefault="005E67F8" w:rsidP="005E67F8">
      <w:r>
        <w:t>Instalaciones: Se incluirá una síntesis del tipo de medidas preventivas con las que cuenta la instalación para garantizar una continuidad adecuada del servicio</w:t>
      </w:r>
      <w:r w:rsidR="003207BA">
        <w:t xml:space="preserve"> como pueden ser g</w:t>
      </w:r>
      <w:r>
        <w:t>rupos electrógenos, duplicidad de líneas, equipos de reserva, bombas dosificadoras de repuesto, vallado de las instalaciones y control de acceso, etc.</w:t>
      </w:r>
    </w:p>
    <w:p w14:paraId="5AC7CC64" w14:textId="5CA22AA7" w:rsidR="005E67F8" w:rsidRDefault="005E67F8" w:rsidP="005E67F8">
      <w:r>
        <w:t xml:space="preserve">Medidas de supervisión y control de los procesos </w:t>
      </w:r>
    </w:p>
    <w:p w14:paraId="3DF8F457" w14:textId="657418FC" w:rsidR="005E67F8" w:rsidRDefault="003207BA" w:rsidP="005E67F8">
      <w:r>
        <w:t>P</w:t>
      </w:r>
      <w:r w:rsidR="005E67F8">
        <w:t xml:space="preserve">rogramas de limpieza y mantenimiento </w:t>
      </w:r>
    </w:p>
    <w:p w14:paraId="12C2898C" w14:textId="77777777" w:rsidR="005E67F8" w:rsidRDefault="005E67F8" w:rsidP="005E67F8">
      <w:r>
        <w:t>Medidas de formación de los operarios.</w:t>
      </w:r>
    </w:p>
    <w:p w14:paraId="31A09271" w14:textId="3C8FE211" w:rsidR="00446284" w:rsidRPr="00F81386" w:rsidRDefault="00446284" w:rsidP="00446284"/>
    <w:p w14:paraId="781ED762" w14:textId="41A68387" w:rsidR="00446284" w:rsidRDefault="00446284" w:rsidP="00446284">
      <w:pPr>
        <w:pStyle w:val="Ttulo3"/>
      </w:pPr>
      <w:bookmarkStart w:id="71" w:name="_Toc132976853"/>
      <w:r>
        <w:t>Sistema de distribución y almacenamiento</w:t>
      </w:r>
      <w:bookmarkEnd w:id="71"/>
    </w:p>
    <w:p w14:paraId="68493920" w14:textId="77777777" w:rsidR="003207BA" w:rsidRDefault="003207BA" w:rsidP="003207BA">
      <w:r>
        <w:t>Se incluirá una síntesis de las medidas implantadas en el sistema de distribución y, en su caso, para asegurar la continuidad de las barreras que existan en el sistema.</w:t>
      </w:r>
    </w:p>
    <w:p w14:paraId="5C21634E" w14:textId="56AC7F7E" w:rsidR="003207BA" w:rsidRDefault="003207BA" w:rsidP="003207BA">
      <w:r>
        <w:t>Por ejemplo, programas de mantenimiento y limpieza, supervisión del estado del vallado perimetral y la cartelería, etc.</w:t>
      </w:r>
    </w:p>
    <w:p w14:paraId="07EB89A5" w14:textId="32A3F2C5" w:rsidR="003207BA" w:rsidRDefault="003207BA" w:rsidP="003207BA">
      <w:r>
        <w:t>Supervisión y control de las barreras establecidas.</w:t>
      </w:r>
    </w:p>
    <w:p w14:paraId="720C3E67" w14:textId="27E28336" w:rsidR="003207BA" w:rsidRDefault="003207BA" w:rsidP="003207BA">
      <w:r>
        <w:t>Formación de los operarios.</w:t>
      </w:r>
    </w:p>
    <w:p w14:paraId="0C57477C" w14:textId="77777777" w:rsidR="00446284" w:rsidRDefault="00446284" w:rsidP="00446284">
      <w:pPr>
        <w:pStyle w:val="Ttulo3"/>
      </w:pPr>
      <w:bookmarkStart w:id="72" w:name="_Toc132976854"/>
      <w:r>
        <w:t>Zona de riego</w:t>
      </w:r>
      <w:bookmarkEnd w:id="72"/>
    </w:p>
    <w:p w14:paraId="2090D478" w14:textId="77777777" w:rsidR="003207BA" w:rsidRDefault="003207BA" w:rsidP="003207BA">
      <w:r>
        <w:t>Se incluirá una síntesis de las medidas implantadas en la zona de riego y, en su caso, para asegurar la continuidad de las barreras que existan en el sistema.</w:t>
      </w:r>
    </w:p>
    <w:p w14:paraId="6F33B53D" w14:textId="7139168F" w:rsidR="003207BA" w:rsidRDefault="003207BA" w:rsidP="003207BA">
      <w:r>
        <w:t>Por ejemplo, supervisión de vallados perimetrales, cartelería, formación, medidas de higiene, buenas prácticas, etc.</w:t>
      </w:r>
    </w:p>
    <w:p w14:paraId="2DBCE776" w14:textId="36234F4E" w:rsidR="003207BA" w:rsidRDefault="003207BA" w:rsidP="003207BA">
      <w:r>
        <w:t>Supervisión y control de las barreras establecidas.</w:t>
      </w:r>
    </w:p>
    <w:p w14:paraId="303AB807" w14:textId="7129B521" w:rsidR="00F13A8F" w:rsidRDefault="003207BA" w:rsidP="002F6A8D">
      <w:r>
        <w:t>Formación de los agricultores.</w:t>
      </w:r>
    </w:p>
    <w:p w14:paraId="2EAABB4A" w14:textId="77777777" w:rsidR="00F13A8F" w:rsidRDefault="00F13A8F" w:rsidP="00F13A8F">
      <w:pPr>
        <w:pStyle w:val="Ttulo2"/>
      </w:pPr>
      <w:bookmarkStart w:id="73" w:name="_Toc132976855"/>
      <w:r>
        <w:t>Medidas correctoras</w:t>
      </w:r>
      <w:bookmarkEnd w:id="73"/>
    </w:p>
    <w:p w14:paraId="2CDDD4E5" w14:textId="6F9BC225" w:rsidR="003F4A2A" w:rsidRPr="00E3476E" w:rsidRDefault="00E3476E" w:rsidP="00E3476E">
      <w:r w:rsidRPr="00E3476E">
        <w:t>Son aquellas medidas que deben implementarse cuando el suceso peligroso no ha podido evitarse y/o cuando no se han alcanzado los requisitos establecidos para el sistema.</w:t>
      </w:r>
      <w:r>
        <w:t xml:space="preserve"> </w:t>
      </w:r>
      <w:r w:rsidRPr="00E3476E">
        <w:t>Así mimo, deberán indicarse los actores responsables de su implementación.</w:t>
      </w:r>
    </w:p>
    <w:p w14:paraId="68214BC1" w14:textId="20961757" w:rsidR="00D52441" w:rsidRDefault="00964074" w:rsidP="00EB2E20">
      <w:pPr>
        <w:pStyle w:val="Ttulo1"/>
      </w:pPr>
      <w:bookmarkStart w:id="74" w:name="_Toc132976856"/>
      <w:r>
        <w:t>C</w:t>
      </w:r>
      <w:r w:rsidR="001708FC">
        <w:t xml:space="preserve">ontrol </w:t>
      </w:r>
      <w:r w:rsidR="00D52441">
        <w:t>y verificación del cumplimiento</w:t>
      </w:r>
      <w:bookmarkEnd w:id="74"/>
    </w:p>
    <w:p w14:paraId="738D783B" w14:textId="16AEA226" w:rsidR="00492FA6" w:rsidRDefault="00492FA6" w:rsidP="00077B94">
      <w:r>
        <w:t>En este apartado se deben definir los procedimientos y sistemas de control a implementar para el control de la calidad del agua regenerada en relación con los parámetros adoptados</w:t>
      </w:r>
      <w:r w:rsidR="00F51192">
        <w:t>, así como la persona responsable del mismo.</w:t>
      </w:r>
    </w:p>
    <w:p w14:paraId="32B363A1" w14:textId="77456861" w:rsidR="00E3476E" w:rsidRDefault="00492FA6" w:rsidP="00492FA6">
      <w:pPr>
        <w:pStyle w:val="Ttulo2"/>
      </w:pPr>
      <w:bookmarkStart w:id="75" w:name="_Toc132976857"/>
      <w:r>
        <w:t>Control de verificación</w:t>
      </w:r>
      <w:bookmarkEnd w:id="75"/>
    </w:p>
    <w:p w14:paraId="3E6B66C7" w14:textId="4ABD5E0B" w:rsidR="00EF6774" w:rsidRDefault="00EF6774" w:rsidP="00492FA6">
      <w:r>
        <w:t>Se describirán aquellos controles realizados para det</w:t>
      </w:r>
      <w:r w:rsidRPr="00EF6774">
        <w:t xml:space="preserve">erminar si </w:t>
      </w:r>
      <w:r>
        <w:t>el sistema ha</w:t>
      </w:r>
      <w:r w:rsidRPr="00EF6774">
        <w:t xml:space="preserve"> funcionado </w:t>
      </w:r>
      <w:r>
        <w:t xml:space="preserve">correctamente </w:t>
      </w:r>
      <w:r w:rsidRPr="00EF6774">
        <w:t>y ha logrado con éxito u</w:t>
      </w:r>
      <w:r>
        <w:t xml:space="preserve">n suministro </w:t>
      </w:r>
      <w:r w:rsidRPr="00EF6774">
        <w:t xml:space="preserve">seguro </w:t>
      </w:r>
      <w:r>
        <w:t>de agua regenerada</w:t>
      </w:r>
      <w:r w:rsidRPr="00EF6774">
        <w:t xml:space="preserve">; este tipo de </w:t>
      </w:r>
      <w:r w:rsidR="00D4237A">
        <w:t xml:space="preserve">control </w:t>
      </w:r>
      <w:r w:rsidRPr="00EF6774">
        <w:t xml:space="preserve">evalúa si </w:t>
      </w:r>
      <w:r w:rsidR="00D4237A">
        <w:t xml:space="preserve">se ha producido un agua con la calidad adecuada al uso previsto. </w:t>
      </w:r>
      <w:r w:rsidR="00F51192">
        <w:t xml:space="preserve">Debe indicarse </w:t>
      </w:r>
      <w:r w:rsidR="001F0EDA">
        <w:t>los parámetros</w:t>
      </w:r>
      <w:r w:rsidR="00F51192">
        <w:t xml:space="preserve"> a controlar</w:t>
      </w:r>
      <w:r w:rsidR="001F0EDA">
        <w:t xml:space="preserve"> y su frecuencia</w:t>
      </w:r>
      <w:r w:rsidR="00F51192">
        <w:t>.</w:t>
      </w:r>
    </w:p>
    <w:p w14:paraId="3CC2576F" w14:textId="1130B6E2" w:rsidR="00492FA6" w:rsidRDefault="00492FA6" w:rsidP="00492FA6">
      <w:r>
        <w:t xml:space="preserve">Se llevará a cabo en el punto de cumplimiento y sirve para comprobar que se está suministrando agua regenerada </w:t>
      </w:r>
      <w:r w:rsidR="006915E7">
        <w:t>con</w:t>
      </w:r>
      <w:r>
        <w:t xml:space="preserve"> la calidad </w:t>
      </w:r>
      <w:r w:rsidR="006915E7">
        <w:t>autorizada</w:t>
      </w:r>
      <w:r>
        <w:t>.</w:t>
      </w:r>
    </w:p>
    <w:p w14:paraId="38909427" w14:textId="5ABC7427" w:rsidR="001F0EDA" w:rsidRPr="00400B6B" w:rsidRDefault="001F0EDA" w:rsidP="003207BA">
      <w:pPr>
        <w:rPr>
          <w:rFonts w:eastAsia="Calibri" w:cs="Times New Roman"/>
          <w:sz w:val="20"/>
        </w:rPr>
      </w:pPr>
      <w:r w:rsidRPr="001F0EDA">
        <w:t>Los requisitos mínimos de calidad se establecen en el cuadro 2 del Anexo I</w:t>
      </w:r>
      <w:r>
        <w:t xml:space="preserve"> del Reglamento</w:t>
      </w:r>
      <w:r w:rsidRPr="001F0EDA">
        <w:t>.</w:t>
      </w:r>
      <w:r w:rsidR="00400B6B">
        <w:t xml:space="preserve"> </w:t>
      </w:r>
      <w:r w:rsidRPr="00400B6B">
        <w:t xml:space="preserve">El Anexo I sección b) especifica unos requisitos mínimos de control rutinario, el cual debe ser realizado por los operadores de las ERA. En el cuadro 3 del </w:t>
      </w:r>
      <w:r w:rsidRPr="00400B6B">
        <w:lastRenderedPageBreak/>
        <w:t>Anexo I (</w:t>
      </w:r>
      <w:r w:rsidRPr="00400B6B">
        <w:fldChar w:fldCharType="begin"/>
      </w:r>
      <w:r w:rsidRPr="00400B6B">
        <w:instrText xml:space="preserve"> REF _Ref57375104 \h  \* MERGEFORMAT </w:instrText>
      </w:r>
      <w:r w:rsidRPr="00400B6B">
        <w:fldChar w:fldCharType="separate"/>
      </w:r>
      <w:r w:rsidR="00543627" w:rsidRPr="00543627">
        <w:t>Tabla 1</w:t>
      </w:r>
      <w:r w:rsidRPr="00400B6B">
        <w:fldChar w:fldCharType="end"/>
      </w:r>
      <w:r w:rsidRPr="00400B6B">
        <w:t>), se fijan unas frecuencias mínimas de control rutinario de las aguas regeneradas para el riego agrícola.</w:t>
      </w:r>
    </w:p>
    <w:p w14:paraId="3E722C51" w14:textId="12676A0E" w:rsidR="00492FA6" w:rsidRDefault="00492FA6" w:rsidP="00492FA6">
      <w:pPr>
        <w:pStyle w:val="Ttulo2"/>
      </w:pPr>
      <w:bookmarkStart w:id="76" w:name="_Toc132976858"/>
      <w:r>
        <w:t>Control operacional</w:t>
      </w:r>
      <w:bookmarkEnd w:id="76"/>
    </w:p>
    <w:p w14:paraId="1A01EB0D" w14:textId="5044F61A" w:rsidR="00D4237A" w:rsidRDefault="00D4237A" w:rsidP="00EF6774">
      <w:r>
        <w:t>Deben definirse las medidas</w:t>
      </w:r>
      <w:r w:rsidRPr="00D4237A">
        <w:t xml:space="preserve"> y observaciones</w:t>
      </w:r>
      <w:r>
        <w:t xml:space="preserve"> realizadas con el fin de </w:t>
      </w:r>
      <w:r w:rsidRPr="00D4237A">
        <w:t xml:space="preserve">evaluar y confirmar que las barreras individuales y las </w:t>
      </w:r>
      <w:r>
        <w:t>medidas</w:t>
      </w:r>
      <w:r w:rsidRPr="00D4237A">
        <w:t xml:space="preserve"> preventivas para controlar los </w:t>
      </w:r>
      <w:r>
        <w:t>riesgos</w:t>
      </w:r>
      <w:r w:rsidRPr="00D4237A">
        <w:t xml:space="preserve"> funcionan de manera adecuada y eficaz.</w:t>
      </w:r>
      <w:r w:rsidR="00F51192">
        <w:t xml:space="preserve"> </w:t>
      </w:r>
      <w:r w:rsidR="000C24A1">
        <w:t xml:space="preserve">Se deben identificar </w:t>
      </w:r>
      <w:r w:rsidR="00F51192">
        <w:t>los actores responsables de este control y de los parámetros a controlar en cada caso</w:t>
      </w:r>
      <w:r w:rsidR="000C24A1">
        <w:t xml:space="preserve"> junto con su frecuencia</w:t>
      </w:r>
      <w:r w:rsidR="00F51192">
        <w:t>.</w:t>
      </w:r>
    </w:p>
    <w:p w14:paraId="65CD2B82" w14:textId="0BFD4C63" w:rsidR="00D4237A" w:rsidRDefault="00D4237A" w:rsidP="00EF6774">
      <w:r>
        <w:t xml:space="preserve">Aquí se incluye el control </w:t>
      </w:r>
      <w:r w:rsidRPr="00D4237A">
        <w:t xml:space="preserve">de rutina de los parámetros de control, como la turbidez, la luz ultravioleta, </w:t>
      </w:r>
      <w:r>
        <w:t xml:space="preserve">etc. </w:t>
      </w:r>
      <w:r w:rsidRPr="00D4237A">
        <w:t xml:space="preserve">que confirman que el proceso de tratamiento está bajo control y </w:t>
      </w:r>
      <w:r w:rsidR="000C24A1">
        <w:t>funciona</w:t>
      </w:r>
      <w:r w:rsidR="000C24A1" w:rsidRPr="00D4237A">
        <w:t xml:space="preserve"> </w:t>
      </w:r>
      <w:r w:rsidRPr="00D4237A">
        <w:t>dentro de los criterios operativos.</w:t>
      </w:r>
    </w:p>
    <w:p w14:paraId="21BDB31A" w14:textId="1455C7E0" w:rsidR="00D4237A" w:rsidRDefault="00D4237A" w:rsidP="00EF6774">
      <w:r>
        <w:t>Además, en su caso se indicarán los puntos críticos de control del sistema.</w:t>
      </w:r>
      <w:r w:rsidR="007B712D">
        <w:t xml:space="preserve"> Son puntos de especial relevancia para asegurar el cumplimiento de los requisitos establecidos</w:t>
      </w:r>
      <w:r w:rsidR="004443A4">
        <w:t xml:space="preserve"> y </w:t>
      </w:r>
      <w:r w:rsidR="004443A4" w:rsidRPr="004443A4">
        <w:t xml:space="preserve">sobre los que </w:t>
      </w:r>
      <w:r w:rsidR="004443A4">
        <w:t xml:space="preserve">podría ser necesario </w:t>
      </w:r>
      <w:r w:rsidR="004443A4" w:rsidRPr="004443A4">
        <w:t>un control y monitorización más exhaustivo y/o continúo en el tiempo</w:t>
      </w:r>
      <w:r w:rsidR="007B712D">
        <w:t>.</w:t>
      </w:r>
    </w:p>
    <w:p w14:paraId="71E13552" w14:textId="4FF239FB" w:rsidR="00492FA6" w:rsidRDefault="00492FA6" w:rsidP="00492FA6">
      <w:pPr>
        <w:pStyle w:val="Ttulo3"/>
      </w:pPr>
      <w:bookmarkStart w:id="77" w:name="_Toc132976859"/>
      <w:r>
        <w:t>Producción</w:t>
      </w:r>
      <w:bookmarkEnd w:id="77"/>
    </w:p>
    <w:p w14:paraId="1AA73970" w14:textId="5BBE4B5A" w:rsidR="00F1339C" w:rsidRPr="00F1339C" w:rsidRDefault="00F1339C" w:rsidP="00F1339C">
      <w:r w:rsidRPr="00F1339C">
        <w:t xml:space="preserve">Punto, </w:t>
      </w:r>
      <w:r w:rsidR="000C24A1">
        <w:t>parámetros</w:t>
      </w:r>
      <w:r w:rsidR="009802A5">
        <w:t>/condiciones</w:t>
      </w:r>
      <w:r w:rsidR="000C24A1">
        <w:t xml:space="preserve"> de control y límites asociados</w:t>
      </w:r>
      <w:r w:rsidRPr="00F1339C">
        <w:t>, descripción del monitoreo y responsable</w:t>
      </w:r>
      <w:r w:rsidR="000C24A1">
        <w:t>.</w:t>
      </w:r>
    </w:p>
    <w:p w14:paraId="3D494A28" w14:textId="2FFB93DE" w:rsidR="00492FA6" w:rsidRDefault="00492FA6" w:rsidP="00492FA6">
      <w:pPr>
        <w:pStyle w:val="Ttulo3"/>
      </w:pPr>
      <w:bookmarkStart w:id="78" w:name="_Toc132976860"/>
      <w:r>
        <w:t>Distribución y almacenamiento</w:t>
      </w:r>
      <w:bookmarkEnd w:id="78"/>
    </w:p>
    <w:p w14:paraId="65BE5C79" w14:textId="4EA29906" w:rsidR="00F1339C" w:rsidRPr="00AE4399" w:rsidRDefault="00F1339C" w:rsidP="00F1339C">
      <w:r w:rsidRPr="00AE4399">
        <w:t xml:space="preserve">Punto, </w:t>
      </w:r>
      <w:r w:rsidR="009802A5">
        <w:t>parámetros/condiciones de control y límites asociados</w:t>
      </w:r>
      <w:r w:rsidRPr="00AE4399">
        <w:t>, descripción del monitoreo y responsable</w:t>
      </w:r>
      <w:r w:rsidR="000C24A1">
        <w:t>.</w:t>
      </w:r>
    </w:p>
    <w:p w14:paraId="7094F441" w14:textId="0BA06243" w:rsidR="00492FA6" w:rsidRDefault="00492FA6" w:rsidP="00492FA6">
      <w:pPr>
        <w:pStyle w:val="Ttulo3"/>
      </w:pPr>
      <w:bookmarkStart w:id="79" w:name="_Toc132976861"/>
      <w:r>
        <w:t>Zona de uso</w:t>
      </w:r>
      <w:bookmarkEnd w:id="79"/>
    </w:p>
    <w:p w14:paraId="5B025172" w14:textId="0E918ECB" w:rsidR="00F1339C" w:rsidRPr="00AE4399" w:rsidRDefault="00F1339C" w:rsidP="00F1339C">
      <w:r w:rsidRPr="00AE4399">
        <w:t xml:space="preserve">Punto, </w:t>
      </w:r>
      <w:r w:rsidR="009802A5">
        <w:t>parámetros/condiciones de control y límites asociados</w:t>
      </w:r>
      <w:r w:rsidRPr="00AE4399">
        <w:t>, descripción del monitoreo y responsable</w:t>
      </w:r>
      <w:r w:rsidR="000C24A1">
        <w:t>.</w:t>
      </w:r>
    </w:p>
    <w:p w14:paraId="22E65AD1" w14:textId="2CB714CD" w:rsidR="00492FA6" w:rsidRDefault="00492FA6" w:rsidP="00492FA6">
      <w:r>
        <w:t>Especialmente si se han implementado barreras en la zona de uso, deberá describirse el control que se llevará a cabo para comprobar que éstas están funcionando adecuadamente y consiguiendo el objetivo para el que fueron diseñadas.</w:t>
      </w:r>
    </w:p>
    <w:p w14:paraId="03D30D3B" w14:textId="443C024F" w:rsidR="00B42D3E" w:rsidRPr="00F51192" w:rsidRDefault="00B42D3E" w:rsidP="00B42D3E">
      <w:pPr>
        <w:pStyle w:val="Ttulo2"/>
      </w:pPr>
      <w:bookmarkStart w:id="80" w:name="_Toc132976862"/>
      <w:r>
        <w:t>Sistema de gestión de la calidad</w:t>
      </w:r>
      <w:bookmarkEnd w:id="80"/>
    </w:p>
    <w:p w14:paraId="7A6DB017" w14:textId="2081194B" w:rsidR="00B42D3E" w:rsidRDefault="00B42D3E" w:rsidP="00B42D3E">
      <w:r>
        <w:t>Los operadores de la EDAR/ERA deben indicar si cuenta</w:t>
      </w:r>
      <w:r w:rsidR="007B712D">
        <w:t>n</w:t>
      </w:r>
      <w:r>
        <w:t xml:space="preserve"> con un s</w:t>
      </w:r>
      <w:r w:rsidR="00AE4399" w:rsidRPr="00AE4399">
        <w:t>istema de gestión de la calidad certificado de conformidad con la norma ISO 9001 o equivalente</w:t>
      </w:r>
      <w:r>
        <w:t>.</w:t>
      </w:r>
    </w:p>
    <w:p w14:paraId="48C3FFFA" w14:textId="5D85426D" w:rsidR="00B42D3E" w:rsidRPr="00AE4399" w:rsidRDefault="00B42D3E" w:rsidP="00B42D3E">
      <w:pPr>
        <w:pStyle w:val="Ttulo2"/>
      </w:pPr>
      <w:bookmarkStart w:id="81" w:name="_Toc132976863"/>
      <w:r>
        <w:t>Sistemas de control medioambiental</w:t>
      </w:r>
      <w:bookmarkEnd w:id="81"/>
    </w:p>
    <w:p w14:paraId="3FAD1039" w14:textId="12E54B84" w:rsidR="001A2876" w:rsidRDefault="001A2876" w:rsidP="001A2876">
      <w:r>
        <w:t>Se refiere a la definición de un programa de seguimiento ambiental, para comprobar la efectividad de las medidas que se llevan a cabo, que puede ir más allá de un monitoreo del agua tratada. Por ejemplo, verificación de mezclas de agua, seguimiento de las aguas subterráneas o de cualquier sustancia en el suelo.</w:t>
      </w:r>
    </w:p>
    <w:p w14:paraId="59FD91DE" w14:textId="77777777" w:rsidR="001A2876" w:rsidRDefault="001A2876" w:rsidP="001A2876">
      <w:r>
        <w:lastRenderedPageBreak/>
        <w:t>Se deben indicar las actividades de control ambiental planificadas para el sistema de reutilización del agua para brindar garantías al público y las autoridades sobre el correcto funcionamiento del sistema. Estos</w:t>
      </w:r>
      <w:r w:rsidRPr="007B712D">
        <w:t xml:space="preserve"> protocolos deben basarse en los resultados de la evaluación de riesgos ambientales para garantizar la protección continua del medio ambiente cuando se utiliza agua </w:t>
      </w:r>
      <w:r>
        <w:t>regenerada. Se pueden recoger aquí muchas de las medidas incluidas en las guías de buenas prácticas agrícolas.</w:t>
      </w:r>
    </w:p>
    <w:p w14:paraId="78145926" w14:textId="508673D1" w:rsidR="001A2876" w:rsidRDefault="00C85466" w:rsidP="00E40789">
      <w:r>
        <w:t>Se indicará</w:t>
      </w:r>
      <w:r w:rsidR="006C2B96">
        <w:t xml:space="preserve"> un resumen </w:t>
      </w:r>
      <w:r>
        <w:t>del sistema de control medioambiental</w:t>
      </w:r>
      <w:r w:rsidR="003A6E86" w:rsidRPr="003A6E86">
        <w:t xml:space="preserve"> </w:t>
      </w:r>
      <w:r w:rsidR="003A6E86">
        <w:t>y responsables de las diferentes actuaciones indicadas en el mismo</w:t>
      </w:r>
      <w:r w:rsidR="006C2B96">
        <w:t>, desarrollándolo con detalle en los anexos</w:t>
      </w:r>
      <w:r w:rsidR="003A6E86">
        <w:t>.</w:t>
      </w:r>
    </w:p>
    <w:p w14:paraId="2CF3722A" w14:textId="77777777" w:rsidR="00E3476E" w:rsidRDefault="00E3476E" w:rsidP="00E3476E">
      <w:pPr>
        <w:pStyle w:val="Ttulo2"/>
      </w:pPr>
      <w:bookmarkStart w:id="82" w:name="_Ref107482896"/>
      <w:bookmarkStart w:id="83" w:name="_Ref107485931"/>
      <w:bookmarkStart w:id="84" w:name="_Toc132976864"/>
      <w:r w:rsidRPr="00D52441">
        <w:t>Registro de sucesos</w:t>
      </w:r>
      <w:bookmarkEnd w:id="82"/>
      <w:bookmarkEnd w:id="83"/>
      <w:bookmarkEnd w:id="84"/>
      <w:r>
        <w:t xml:space="preserve"> </w:t>
      </w:r>
    </w:p>
    <w:p w14:paraId="126F85F5" w14:textId="3CF9FEF4" w:rsidR="00E3476E" w:rsidRDefault="00E3476E" w:rsidP="00E3476E">
      <w:r>
        <w:t xml:space="preserve">Debe mantenerse un registro de sucesos </w:t>
      </w:r>
      <w:r w:rsidR="00DA7728">
        <w:t xml:space="preserve">que han supuesto un incumplimiento de los requisitos del sistema, </w:t>
      </w:r>
      <w:r w:rsidR="00815C34">
        <w:t>de forma que puedan actualizarse los sucesos peligrosos identificados</w:t>
      </w:r>
      <w:r>
        <w:t>.</w:t>
      </w:r>
      <w:r w:rsidRPr="00E40789">
        <w:rPr>
          <w:rStyle w:val="Refdenotaalpie"/>
        </w:rPr>
        <w:t xml:space="preserve"> </w:t>
      </w:r>
    </w:p>
    <w:p w14:paraId="19C6F169" w14:textId="4E3DC21D" w:rsidR="00601519" w:rsidRDefault="00D841FA" w:rsidP="00D841FA">
      <w:pPr>
        <w:pStyle w:val="Ttulo1"/>
      </w:pPr>
      <w:bookmarkStart w:id="85" w:name="_Toc132976865"/>
      <w:r>
        <w:t>Mecanismos de coordinación y comunicación entre actores</w:t>
      </w:r>
      <w:bookmarkEnd w:id="85"/>
    </w:p>
    <w:p w14:paraId="0C581C67" w14:textId="0EAAB06C" w:rsidR="00DA7728" w:rsidRDefault="00DA7728" w:rsidP="00DA7728">
      <w:r>
        <w:t xml:space="preserve">En este apartado se detallarán los mecanismos establecidos para la coordinación y comunicación entre las partes responsables del sistema de reutilización y de estas con las autoridades para garantizar la producción, distribución y utilización seguras del agua regenerada. </w:t>
      </w:r>
    </w:p>
    <w:p w14:paraId="2B46623A" w14:textId="14C8A6D1" w:rsidR="00DA7728" w:rsidRDefault="00DA7728" w:rsidP="00DA7728">
      <w:r>
        <w:t>Se identificarán los procedimientos y gestiones necesarias durante la operación normal del sistema, cuando ocurran sucesos para los que no existan medidas preventivas (no previstos en el PGRAR o de muy baja frecuencia) y para hacer frente a las incidencias y emergencias que se produzcan, tanto de la comunicación entre los responsables de las diferentes partes del sistema como con las autoridades.</w:t>
      </w:r>
    </w:p>
    <w:p w14:paraId="4633177F" w14:textId="105E5B58" w:rsidR="00DA7728" w:rsidRDefault="00DA7728" w:rsidP="00DA7728">
      <w:r>
        <w:t>En muchas ocasiones estos procedimientos de comunicación entre regantes, operadores y autoridades ya existen, por lo que se trataría de protocolizar esta práctica.</w:t>
      </w:r>
    </w:p>
    <w:tbl>
      <w:tblPr>
        <w:tblStyle w:val="Tablaconcuadrcula"/>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8474"/>
      </w:tblGrid>
      <w:tr w:rsidR="00DA7728" w14:paraId="74914CCE" w14:textId="77777777" w:rsidTr="00DA7728">
        <w:tc>
          <w:tcPr>
            <w:tcW w:w="8474" w:type="dxa"/>
          </w:tcPr>
          <w:p w14:paraId="3ED6C727" w14:textId="77777777" w:rsidR="002E4D52" w:rsidRPr="00B90037" w:rsidRDefault="002E4D52" w:rsidP="002E4D52">
            <w:pPr>
              <w:rPr>
                <w:lang w:val="es-ES"/>
              </w:rPr>
            </w:pPr>
          </w:p>
          <w:p w14:paraId="50A2E9AD" w14:textId="77777777" w:rsidR="002E4D52" w:rsidRPr="00B90037" w:rsidRDefault="002E4D52" w:rsidP="002E4D52">
            <w:pPr>
              <w:pStyle w:val="Box"/>
              <w:rPr>
                <w:lang w:val="es-ES"/>
              </w:rPr>
            </w:pPr>
            <w:r w:rsidRPr="00B90037">
              <w:rPr>
                <w:lang w:val="es-ES"/>
              </w:rPr>
              <w:t xml:space="preserve">Box </w:t>
            </w:r>
            <w:r>
              <w:fldChar w:fldCharType="begin"/>
            </w:r>
            <w:r w:rsidRPr="00B90037">
              <w:rPr>
                <w:lang w:val="es-ES"/>
              </w:rPr>
              <w:instrText xml:space="preserve"> SEQ Box \* ARABIC </w:instrText>
            </w:r>
            <w:r>
              <w:fldChar w:fldCharType="separate"/>
            </w:r>
            <w:r w:rsidRPr="00B90037">
              <w:rPr>
                <w:noProof/>
                <w:lang w:val="es-ES"/>
              </w:rPr>
              <w:t>8</w:t>
            </w:r>
            <w:r>
              <w:fldChar w:fldCharType="end"/>
            </w:r>
            <w:r w:rsidRPr="00B90037">
              <w:rPr>
                <w:lang w:val="es-ES"/>
              </w:rPr>
              <w:t>. Ejemplo de mecanismos de coordinación en el en el sistema de reutilización Pinedo-Acequia del Oro</w:t>
            </w:r>
          </w:p>
          <w:p w14:paraId="524678B3" w14:textId="786FB596" w:rsidR="002E4D52" w:rsidRDefault="002E4D52" w:rsidP="002E4D52">
            <w:r>
              <w:rPr>
                <w:noProof/>
              </w:rPr>
              <w:drawing>
                <wp:inline distT="0" distB="0" distL="0" distR="0" wp14:anchorId="040006B7" wp14:editId="100E51A2">
                  <wp:extent cx="4846955" cy="213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2139950"/>
                          </a:xfrm>
                          <a:prstGeom prst="rect">
                            <a:avLst/>
                          </a:prstGeom>
                          <a:noFill/>
                        </pic:spPr>
                      </pic:pic>
                    </a:graphicData>
                  </a:graphic>
                </wp:inline>
              </w:drawing>
            </w:r>
          </w:p>
        </w:tc>
      </w:tr>
    </w:tbl>
    <w:p w14:paraId="31194778" w14:textId="1636EAFD" w:rsidR="00DA7728" w:rsidRDefault="00DA7728" w:rsidP="00DA7728"/>
    <w:p w14:paraId="09D7F011" w14:textId="56A79AE8" w:rsidR="00212825" w:rsidRDefault="00212825" w:rsidP="00212825">
      <w:pPr>
        <w:pStyle w:val="Ttulo2"/>
      </w:pPr>
      <w:bookmarkStart w:id="86" w:name="_Toc132976866"/>
      <w:r>
        <w:t xml:space="preserve">Operación </w:t>
      </w:r>
      <w:r w:rsidR="002E4D52">
        <w:t>ordinaria</w:t>
      </w:r>
      <w:bookmarkEnd w:id="86"/>
    </w:p>
    <w:p w14:paraId="1647B15A" w14:textId="52EA92B2" w:rsidR="00DF1410" w:rsidRDefault="00912776" w:rsidP="00DF1410">
      <w:r>
        <w:t xml:space="preserve">Durante la operación normal del sistema se debe protocolizar </w:t>
      </w:r>
      <w:r w:rsidR="00DF1410">
        <w:t xml:space="preserve">la comunicación y coordinación entre los diferentes </w:t>
      </w:r>
      <w:r w:rsidR="00DA7728">
        <w:t>partes responsables</w:t>
      </w:r>
      <w:r w:rsidR="00DF1410">
        <w:t xml:space="preserve"> del sistema. Por ejemplo, para el inicio y el fin de la temporada de riego. </w:t>
      </w:r>
    </w:p>
    <w:p w14:paraId="7CEB6087" w14:textId="3428B041" w:rsidR="00DF1410" w:rsidRDefault="00DF1410" w:rsidP="00DF1410">
      <w:r>
        <w:t>Debe incluir protocolos sobre cómo se comunicará la información, formatos y procedimientos</w:t>
      </w:r>
      <w:r w:rsidR="00F214E4">
        <w:t xml:space="preserve"> quedando recogidos claramente los contactos y los responsables</w:t>
      </w:r>
      <w:r>
        <w:t>.</w:t>
      </w:r>
    </w:p>
    <w:p w14:paraId="69E193B7" w14:textId="77777777" w:rsidR="00B9689B" w:rsidRDefault="00B9689B" w:rsidP="00B9689B">
      <w:pPr>
        <w:pStyle w:val="Ttulo2"/>
      </w:pPr>
      <w:bookmarkStart w:id="87" w:name="_Toc132976867"/>
      <w:r>
        <w:t>Ocurrencia de sucesos no contemplados en el plan</w:t>
      </w:r>
      <w:bookmarkEnd w:id="87"/>
    </w:p>
    <w:p w14:paraId="0DECBA83" w14:textId="42FBC831" w:rsidR="00B9689B" w:rsidRDefault="00994CF9" w:rsidP="00B9689B">
      <w:r>
        <w:t>Debe</w:t>
      </w:r>
      <w:r w:rsidR="00212825">
        <w:t xml:space="preserve"> indicarse el procedimiento a seguir en el caso de que ocurran sucesos peligrosos no contemplados en el plan</w:t>
      </w:r>
      <w:r w:rsidR="00523796">
        <w:t xml:space="preserve">, que deben ser registrados, tal y como se indica en el apartado </w:t>
      </w:r>
      <w:r w:rsidR="00523796">
        <w:fldChar w:fldCharType="begin"/>
      </w:r>
      <w:r w:rsidR="00523796">
        <w:instrText xml:space="preserve"> REF _Ref107482896 \r \h </w:instrText>
      </w:r>
      <w:r w:rsidR="00523796">
        <w:fldChar w:fldCharType="separate"/>
      </w:r>
      <w:r w:rsidR="00543627">
        <w:t>9.6</w:t>
      </w:r>
      <w:r w:rsidR="00523796">
        <w:fldChar w:fldCharType="end"/>
      </w:r>
      <w:r w:rsidR="00212825">
        <w:t>. Así mismo, debe indicarse cómo procederán cada uno de los actores involucrados, y en caso necesario, c</w:t>
      </w:r>
      <w:r w:rsidR="00523796">
        <w:t>ó</w:t>
      </w:r>
      <w:r w:rsidR="00212825">
        <w:t xml:space="preserve">mo informar a las autoridades competentes. </w:t>
      </w:r>
    </w:p>
    <w:p w14:paraId="4E0188DD" w14:textId="51A1BD86" w:rsidR="00B9689B" w:rsidRDefault="00B9689B" w:rsidP="00B9689B">
      <w:pPr>
        <w:pStyle w:val="Ttulo2"/>
      </w:pPr>
      <w:bookmarkStart w:id="88" w:name="_Toc132976868"/>
      <w:r>
        <w:t>Sistemas de gestión de incidentes y emergencias</w:t>
      </w:r>
      <w:bookmarkEnd w:id="88"/>
    </w:p>
    <w:p w14:paraId="60641349" w14:textId="3A819D36" w:rsidR="00212825" w:rsidRDefault="00212825" w:rsidP="00212825">
      <w:r>
        <w:t>El Plan de Gestión del Riesgo del Agua Regenerada no solo debe incluir la operación normal del sistema en su conjunto, sino aquellos incidentes inesperados o situaciones de emergencia que generan una parada o mal funcionamiento del sistema en alguna de sus partes con sus consecuencias, o no, en la calidad de agua regenerada y por tanto generando riesgos para la salud y el medioambiente. Para gestionar estos incidentes y emergencias se deberá redactar un protocolo de actuación.</w:t>
      </w:r>
    </w:p>
    <w:p w14:paraId="5FB05C02" w14:textId="4F82582F" w:rsidR="00B26CF2" w:rsidRDefault="00B26CF2" w:rsidP="00B26CF2">
      <w:r>
        <w:t>Con ello se pretende que cuando uno de los actores de la cadena advierta un problema, sepa cómo proceder y a quién avisar.</w:t>
      </w:r>
    </w:p>
    <w:p w14:paraId="0265BF89" w14:textId="77777777" w:rsidR="00B26CF2" w:rsidRDefault="00B26CF2" w:rsidP="00B26CF2">
      <w:r>
        <w:t xml:space="preserve">Debe </w:t>
      </w:r>
      <w:r w:rsidRPr="00F13A8F">
        <w:t xml:space="preserve">incluir protocolos sobre cómo se comunicará la información entre actores, </w:t>
      </w:r>
      <w:r>
        <w:t xml:space="preserve">los </w:t>
      </w:r>
      <w:r w:rsidRPr="00F13A8F">
        <w:t>formatos y procedimiento para reportar accidentes y emergencias, procedimientos de notificación, fuentes de información y procesos de consulta</w:t>
      </w:r>
      <w:r>
        <w:t>.</w:t>
      </w:r>
    </w:p>
    <w:p w14:paraId="3F552D58" w14:textId="1374E1AA" w:rsidR="00912776" w:rsidRDefault="00B26CF2" w:rsidP="00B26CF2">
      <w:r>
        <w:t xml:space="preserve">Así mismo, deben indicarse bajo que supuestos deben activarse dichos mecanismos, </w:t>
      </w:r>
      <w:r w:rsidR="00C547A0">
        <w:t>como,</w:t>
      </w:r>
      <w:r>
        <w:t xml:space="preserve"> por ejemplo, fallos en el sistema de tratamiento que impidan alcanzar las calidades requeridas; deficiencias en la calidad detectadas en la zona de uso; etc.</w:t>
      </w:r>
      <w:r w:rsidR="00F97243">
        <w:t xml:space="preserve"> </w:t>
      </w:r>
      <w:r w:rsidR="00912776">
        <w:t xml:space="preserve">Deberán </w:t>
      </w:r>
      <w:r w:rsidR="00C547A0">
        <w:t>protocolizarse</w:t>
      </w:r>
      <w:r w:rsidR="00912776">
        <w:t xml:space="preserve"> las actuaciones en estos supuestos para:</w:t>
      </w:r>
    </w:p>
    <w:p w14:paraId="290D6EB7" w14:textId="26937949" w:rsidR="00912776" w:rsidRDefault="00912776" w:rsidP="00912776">
      <w:pPr>
        <w:pStyle w:val="Prrafodelista"/>
        <w:numPr>
          <w:ilvl w:val="0"/>
          <w:numId w:val="16"/>
        </w:numPr>
      </w:pPr>
      <w:r>
        <w:t>Coordinación y/o comunicación entre las partes responsables del sistema.</w:t>
      </w:r>
    </w:p>
    <w:p w14:paraId="72D080BD" w14:textId="708B5757" w:rsidR="00D841FA" w:rsidRPr="00D841FA" w:rsidRDefault="00912776" w:rsidP="00D841FA">
      <w:pPr>
        <w:pStyle w:val="Prrafodelista"/>
        <w:numPr>
          <w:ilvl w:val="0"/>
          <w:numId w:val="16"/>
        </w:numPr>
      </w:pPr>
      <w:r>
        <w:t>Coordinación y/o comunicación con las autoridades competentes.</w:t>
      </w:r>
    </w:p>
    <w:p w14:paraId="2866F1E6" w14:textId="478F9F22" w:rsidR="00B7020A" w:rsidRDefault="00B7020A" w:rsidP="00B3099C">
      <w:pPr>
        <w:pStyle w:val="Ttulo1"/>
      </w:pPr>
      <w:r>
        <w:br w:type="page"/>
      </w:r>
      <w:bookmarkStart w:id="89" w:name="_Toc132976869"/>
      <w:r w:rsidR="00A21511">
        <w:lastRenderedPageBreak/>
        <w:t>A</w:t>
      </w:r>
      <w:r w:rsidR="00C5593A">
        <w:rPr>
          <w:caps w:val="0"/>
        </w:rPr>
        <w:t>nexos</w:t>
      </w:r>
      <w:bookmarkEnd w:id="89"/>
    </w:p>
    <w:p w14:paraId="28CF3B7A" w14:textId="6841B042" w:rsidR="00047773" w:rsidRDefault="00047773">
      <w:pPr>
        <w:spacing w:before="0" w:after="160" w:line="259" w:lineRule="auto"/>
        <w:jc w:val="left"/>
      </w:pPr>
      <w:r>
        <w:t>ANEXO I. PRODUCCIÓN Y SUMINISTRO DE AGUA REGENERADA</w:t>
      </w:r>
    </w:p>
    <w:p w14:paraId="44E503F9" w14:textId="00AEAF9A" w:rsidR="00047773" w:rsidRDefault="00047773">
      <w:pPr>
        <w:spacing w:before="0" w:after="160" w:line="259" w:lineRule="auto"/>
        <w:jc w:val="left"/>
      </w:pPr>
      <w:r>
        <w:t>ANEXO II. DISTRIBUCIÓN Y ALMACENAMIENTO DE AGUA REGENERADA</w:t>
      </w:r>
    </w:p>
    <w:p w14:paraId="179089B6" w14:textId="006473FC" w:rsidR="00047773" w:rsidRDefault="00047773">
      <w:pPr>
        <w:spacing w:before="0" w:after="160" w:line="259" w:lineRule="auto"/>
        <w:jc w:val="left"/>
      </w:pPr>
      <w:r>
        <w:t>ANEXO III. USO DEL AGUA REGENERADA</w:t>
      </w:r>
    </w:p>
    <w:sectPr w:rsidR="00047773">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769C" w14:textId="77777777" w:rsidR="00913457" w:rsidRDefault="00913457" w:rsidP="00077B94">
      <w:pPr>
        <w:spacing w:before="0" w:after="0" w:line="240" w:lineRule="auto"/>
      </w:pPr>
      <w:r>
        <w:separator/>
      </w:r>
    </w:p>
  </w:endnote>
  <w:endnote w:type="continuationSeparator" w:id="0">
    <w:p w14:paraId="41B9D979" w14:textId="77777777" w:rsidR="00913457" w:rsidRDefault="00913457" w:rsidP="00077B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 Square Sans Pro">
    <w:altName w:val="Calibri"/>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401F" w14:textId="77777777" w:rsidR="009A5C79" w:rsidRDefault="009A5C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B78C" w14:textId="77777777" w:rsidR="009A5C79" w:rsidRDefault="009A5C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B364" w14:textId="77777777" w:rsidR="009A5C79" w:rsidRDefault="009A5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DFD" w14:textId="77777777" w:rsidR="00913457" w:rsidRDefault="00913457" w:rsidP="00077B94">
      <w:pPr>
        <w:spacing w:before="0" w:after="0" w:line="240" w:lineRule="auto"/>
      </w:pPr>
      <w:r>
        <w:separator/>
      </w:r>
    </w:p>
  </w:footnote>
  <w:footnote w:type="continuationSeparator" w:id="0">
    <w:p w14:paraId="39A82F44" w14:textId="77777777" w:rsidR="00913457" w:rsidRDefault="00913457" w:rsidP="00077B94">
      <w:pPr>
        <w:spacing w:before="0" w:after="0" w:line="240" w:lineRule="auto"/>
      </w:pPr>
      <w:r>
        <w:continuationSeparator/>
      </w:r>
    </w:p>
  </w:footnote>
  <w:footnote w:id="1">
    <w:p w14:paraId="4F7A6B43" w14:textId="3E4C60D2" w:rsidR="000B2981" w:rsidRDefault="000B2981">
      <w:pPr>
        <w:pStyle w:val="Textonotapie"/>
      </w:pPr>
      <w:r>
        <w:rPr>
          <w:rStyle w:val="Refdenotaalpie"/>
        </w:rPr>
        <w:footnoteRef/>
      </w:r>
      <w:r>
        <w:t xml:space="preserve"> </w:t>
      </w:r>
      <w:r w:rsidRPr="000B2981">
        <w:t>Se debe tener en cuenta que el plan es un resultado</w:t>
      </w:r>
      <w:r>
        <w:t xml:space="preserve"> y un instrumento que enmarca y guía la gestión diaria del sistema. N</w:t>
      </w:r>
      <w:r w:rsidRPr="000B2981">
        <w:t xml:space="preserve">o se trata de </w:t>
      </w:r>
      <w:r>
        <w:t xml:space="preserve">contar </w:t>
      </w:r>
      <w:r w:rsidRPr="000B2981">
        <w:t xml:space="preserve">el desarrollo seguido en los trabajos </w:t>
      </w:r>
      <w:r>
        <w:t>y</w:t>
      </w:r>
      <w:r w:rsidRPr="000B2981">
        <w:t xml:space="preserve"> estudio</w:t>
      </w:r>
      <w:r>
        <w:t>s para llegar al plan</w:t>
      </w:r>
      <w:r w:rsidRPr="000B2981">
        <w:t>, sino contar con un documento ejecutivo que recoja los objetivos a conseguir y mantener y las medidas que se deben mantener para lograrlos</w:t>
      </w:r>
      <w:r>
        <w:t>.</w:t>
      </w:r>
    </w:p>
  </w:footnote>
  <w:footnote w:id="2">
    <w:p w14:paraId="63AECEB2" w14:textId="04F81CFC" w:rsidR="009D5184" w:rsidRDefault="009D5184">
      <w:pPr>
        <w:pStyle w:val="Textonotapie"/>
      </w:pPr>
      <w:r>
        <w:rPr>
          <w:rStyle w:val="Refdenotaalpie"/>
        </w:rPr>
        <w:footnoteRef/>
      </w:r>
      <w:r>
        <w:t xml:space="preserve"> </w:t>
      </w:r>
      <w:r w:rsidRPr="009D5184">
        <w:t>Se entiende como sistema de distribución al conjunto de instalaciones que llevan y, en su caso, almacenan el agua regenerada desde la salida de la ERA hasta los puntos de riego.</w:t>
      </w:r>
    </w:p>
  </w:footnote>
  <w:footnote w:id="3">
    <w:p w14:paraId="2F99BCCC" w14:textId="77777777" w:rsidR="00543627" w:rsidRDefault="00543627" w:rsidP="00543627">
      <w:pPr>
        <w:pStyle w:val="Textonotapie"/>
      </w:pPr>
      <w:r>
        <w:rPr>
          <w:rStyle w:val="Refdenotaalpie"/>
        </w:rPr>
        <w:footnoteRef/>
      </w:r>
      <w:r>
        <w:t xml:space="preserve"> En muchos de estos grupos los agentes peligrosos (y sus indicadores) van a ser los mismos que en regadío, por lo que pude no ser necesario repetir.</w:t>
      </w:r>
    </w:p>
  </w:footnote>
  <w:footnote w:id="4">
    <w:p w14:paraId="37ECA25F" w14:textId="77777777" w:rsidR="00543627" w:rsidRDefault="00543627" w:rsidP="00543627">
      <w:pPr>
        <w:pStyle w:val="Textonotapie"/>
      </w:pPr>
      <w:r>
        <w:rPr>
          <w:rStyle w:val="Refdenotaalpie"/>
        </w:rPr>
        <w:footnoteRef/>
      </w:r>
      <w:r>
        <w:t xml:space="preserve"> </w:t>
      </w:r>
      <w:r w:rsidRPr="001D3F51">
        <w:t xml:space="preserve">Posibles vías de exposición </w:t>
      </w:r>
      <w:r>
        <w:t>serían</w:t>
      </w:r>
      <w:r w:rsidRPr="001D3F51">
        <w:t xml:space="preserve"> la inhalación y el consumo del agua regenerada o de los productos regados con ella</w:t>
      </w:r>
      <w:r>
        <w:t>.</w:t>
      </w:r>
    </w:p>
  </w:footnote>
  <w:footnote w:id="5">
    <w:p w14:paraId="0C1DDC33" w14:textId="77777777" w:rsidR="00543627" w:rsidRDefault="00543627" w:rsidP="00543627">
      <w:pPr>
        <w:pStyle w:val="Textonotapie"/>
      </w:pPr>
      <w:r>
        <w:rPr>
          <w:rStyle w:val="Refdenotaalpie"/>
        </w:rPr>
        <w:footnoteRef/>
      </w:r>
      <w:r>
        <w:t xml:space="preserve"> </w:t>
      </w:r>
      <w:r w:rsidRPr="00B65608">
        <w:t>Posibles vías de exposición a considerar son, por ejemplo, infiltración, escorrentía, contacto, absorción o adsorción</w:t>
      </w:r>
    </w:p>
  </w:footnote>
  <w:footnote w:id="6">
    <w:p w14:paraId="17BEBF1A" w14:textId="4CCF5BDA" w:rsidR="00B1168E" w:rsidRDefault="0065506A">
      <w:pPr>
        <w:pStyle w:val="Textonotapie"/>
      </w:pPr>
      <w:r>
        <w:rPr>
          <w:rStyle w:val="Refdenotaalpie"/>
        </w:rPr>
        <w:footnoteRef/>
      </w:r>
      <w:r>
        <w:t xml:space="preserve"> El Reglamento cita como posibles: metales pesados, plaguicidas, subproductos de la desinfección, productos farmacéuticos, otras sustancias de preocupación emergente, como los microcontaminantes y los microplásticos y resistencia a los antimicrobianos.</w:t>
      </w:r>
    </w:p>
  </w:footnote>
  <w:footnote w:id="7">
    <w:p w14:paraId="4172DCF9" w14:textId="77777777" w:rsidR="00B1168E" w:rsidRDefault="00B1168E">
      <w:pPr>
        <w:pStyle w:val="Textonotapie"/>
      </w:pPr>
      <w:r>
        <w:rPr>
          <w:rStyle w:val="Refdenotaalpie"/>
        </w:rPr>
        <w:footnoteRef/>
      </w:r>
      <w:r>
        <w:t xml:space="preserve"> En el Reglamento se entiende por barrera: “</w:t>
      </w:r>
      <w:r>
        <w:rPr>
          <w:i/>
          <w:iCs/>
        </w:rPr>
        <w:t>cualquier medio, ya sea físico o de etapas de proceso o condiciones de uso, por el que se reduzca o evite un riesgo de infección humana impidiendo el contacto de aguas regeneradas con el producto ingerido y con las personas directamente expuestas, o cualquier otro medio que, por ejemplo, reduzca la concentración de microorganismos en las aguas regeneradas o impida que sobrevivan en el producto ingerido</w:t>
      </w:r>
      <w:r>
        <w:t>”.</w:t>
      </w:r>
    </w:p>
  </w:footnote>
  <w:footnote w:id="8">
    <w:p w14:paraId="55B6A62F" w14:textId="2A1FAB12" w:rsidR="003207BA" w:rsidRDefault="003207BA">
      <w:pPr>
        <w:pStyle w:val="Textonotapie"/>
      </w:pPr>
      <w:r>
        <w:rPr>
          <w:rStyle w:val="Refdenotaalpie"/>
        </w:rPr>
        <w:footnoteRef/>
      </w:r>
      <w:r>
        <w:t xml:space="preserve"> Conforme al Reglamento “</w:t>
      </w:r>
      <w:r>
        <w:rPr>
          <w:i/>
          <w:iCs/>
        </w:rPr>
        <w:t>una acción o actividad apropiada que pueda prevenir o eliminar un riesgo para la salud o el medio ambiente, o que pueda reducirlo a un nivel aceptable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F8FB" w14:textId="77777777" w:rsidR="009A5C79" w:rsidRDefault="009A5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1001" w14:textId="5B5C2D46" w:rsidR="007D0329" w:rsidRPr="007D0329" w:rsidRDefault="007D0329" w:rsidP="007D0329">
    <w:pPr>
      <w:pStyle w:val="Encabezado"/>
      <w:pBdr>
        <w:bottom w:val="single" w:sz="4" w:space="1" w:color="auto"/>
      </w:pBdr>
      <w:jc w:val="right"/>
      <w:rPr>
        <w:sz w:val="18"/>
        <w:szCs w:val="18"/>
      </w:rPr>
    </w:pPr>
    <w:r w:rsidRPr="007D0329">
      <w:rPr>
        <w:sz w:val="18"/>
        <w:szCs w:val="18"/>
      </w:rPr>
      <w:t>Propuesta de contenidos del PGRAR. V1. CEDEX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76CC" w14:textId="77777777" w:rsidR="009A5C79" w:rsidRDefault="009A5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F70"/>
    <w:multiLevelType w:val="hybridMultilevel"/>
    <w:tmpl w:val="EA148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63E8A"/>
    <w:multiLevelType w:val="hybridMultilevel"/>
    <w:tmpl w:val="ED8227BE"/>
    <w:lvl w:ilvl="0" w:tplc="1F402CD6">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B4BB0"/>
    <w:multiLevelType w:val="multilevel"/>
    <w:tmpl w:val="9F725302"/>
    <w:lvl w:ilvl="0">
      <w:start w:val="1"/>
      <w:numFmt w:val="upperRoman"/>
      <w:pStyle w:val="TtuloAnexo"/>
      <w:lvlText w:val="ANEXO %1:"/>
      <w:lvlJc w:val="left"/>
      <w:pPr>
        <w:ind w:left="432" w:hanging="432"/>
      </w:pPr>
      <w:rPr>
        <w:rFonts w:ascii="Arial" w:hAnsi="Arial" w:hint="default"/>
        <w:sz w:val="24"/>
      </w:rPr>
    </w:lvl>
    <w:lvl w:ilvl="1">
      <w:start w:val="1"/>
      <w:numFmt w:val="decimal"/>
      <w:pStyle w:val="TtuloAxo1"/>
      <w:lvlText w:val="%1.%2"/>
      <w:lvlJc w:val="left"/>
      <w:pPr>
        <w:ind w:left="576" w:hanging="576"/>
      </w:pPr>
    </w:lvl>
    <w:lvl w:ilvl="2">
      <w:start w:val="1"/>
      <w:numFmt w:val="decimal"/>
      <w:pStyle w:val="TtuloAxo2"/>
      <w:lvlText w:val="%1.%2.%3"/>
      <w:lvlJc w:val="left"/>
      <w:pPr>
        <w:ind w:left="720" w:hanging="720"/>
      </w:pPr>
    </w:lvl>
    <w:lvl w:ilvl="3">
      <w:start w:val="1"/>
      <w:numFmt w:val="decimal"/>
      <w:pStyle w:val="TtuloAxo3"/>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AF3A4D"/>
    <w:multiLevelType w:val="hybridMultilevel"/>
    <w:tmpl w:val="FF54D748"/>
    <w:lvl w:ilvl="0" w:tplc="A0EE43A2">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14DD5"/>
    <w:multiLevelType w:val="hybridMultilevel"/>
    <w:tmpl w:val="65724104"/>
    <w:lvl w:ilvl="0" w:tplc="9E9AE684">
      <w:start w:val="1"/>
      <w:numFmt w:val="bullet"/>
      <w:lvlText w:val=""/>
      <w:lvlJc w:val="left"/>
      <w:pPr>
        <w:tabs>
          <w:tab w:val="num" w:pos="720"/>
        </w:tabs>
        <w:ind w:left="720" w:hanging="360"/>
      </w:pPr>
      <w:rPr>
        <w:rFonts w:ascii="Symbol" w:hAnsi="Symbol" w:hint="default"/>
      </w:rPr>
    </w:lvl>
    <w:lvl w:ilvl="1" w:tplc="DB90DAAA" w:tentative="1">
      <w:start w:val="1"/>
      <w:numFmt w:val="bullet"/>
      <w:lvlText w:val=""/>
      <w:lvlJc w:val="left"/>
      <w:pPr>
        <w:tabs>
          <w:tab w:val="num" w:pos="1440"/>
        </w:tabs>
        <w:ind w:left="1440" w:hanging="360"/>
      </w:pPr>
      <w:rPr>
        <w:rFonts w:ascii="Symbol" w:hAnsi="Symbol" w:hint="default"/>
      </w:rPr>
    </w:lvl>
    <w:lvl w:ilvl="2" w:tplc="4B76406E" w:tentative="1">
      <w:start w:val="1"/>
      <w:numFmt w:val="bullet"/>
      <w:lvlText w:val=""/>
      <w:lvlJc w:val="left"/>
      <w:pPr>
        <w:tabs>
          <w:tab w:val="num" w:pos="2160"/>
        </w:tabs>
        <w:ind w:left="2160" w:hanging="360"/>
      </w:pPr>
      <w:rPr>
        <w:rFonts w:ascii="Symbol" w:hAnsi="Symbol" w:hint="default"/>
      </w:rPr>
    </w:lvl>
    <w:lvl w:ilvl="3" w:tplc="4DAC2F34" w:tentative="1">
      <w:start w:val="1"/>
      <w:numFmt w:val="bullet"/>
      <w:lvlText w:val=""/>
      <w:lvlJc w:val="left"/>
      <w:pPr>
        <w:tabs>
          <w:tab w:val="num" w:pos="2880"/>
        </w:tabs>
        <w:ind w:left="2880" w:hanging="360"/>
      </w:pPr>
      <w:rPr>
        <w:rFonts w:ascii="Symbol" w:hAnsi="Symbol" w:hint="default"/>
      </w:rPr>
    </w:lvl>
    <w:lvl w:ilvl="4" w:tplc="5A9EC05A" w:tentative="1">
      <w:start w:val="1"/>
      <w:numFmt w:val="bullet"/>
      <w:lvlText w:val=""/>
      <w:lvlJc w:val="left"/>
      <w:pPr>
        <w:tabs>
          <w:tab w:val="num" w:pos="3600"/>
        </w:tabs>
        <w:ind w:left="3600" w:hanging="360"/>
      </w:pPr>
      <w:rPr>
        <w:rFonts w:ascii="Symbol" w:hAnsi="Symbol" w:hint="default"/>
      </w:rPr>
    </w:lvl>
    <w:lvl w:ilvl="5" w:tplc="C1847B88" w:tentative="1">
      <w:start w:val="1"/>
      <w:numFmt w:val="bullet"/>
      <w:lvlText w:val=""/>
      <w:lvlJc w:val="left"/>
      <w:pPr>
        <w:tabs>
          <w:tab w:val="num" w:pos="4320"/>
        </w:tabs>
        <w:ind w:left="4320" w:hanging="360"/>
      </w:pPr>
      <w:rPr>
        <w:rFonts w:ascii="Symbol" w:hAnsi="Symbol" w:hint="default"/>
      </w:rPr>
    </w:lvl>
    <w:lvl w:ilvl="6" w:tplc="B4E07D18" w:tentative="1">
      <w:start w:val="1"/>
      <w:numFmt w:val="bullet"/>
      <w:lvlText w:val=""/>
      <w:lvlJc w:val="left"/>
      <w:pPr>
        <w:tabs>
          <w:tab w:val="num" w:pos="5040"/>
        </w:tabs>
        <w:ind w:left="5040" w:hanging="360"/>
      </w:pPr>
      <w:rPr>
        <w:rFonts w:ascii="Symbol" w:hAnsi="Symbol" w:hint="default"/>
      </w:rPr>
    </w:lvl>
    <w:lvl w:ilvl="7" w:tplc="5F666200" w:tentative="1">
      <w:start w:val="1"/>
      <w:numFmt w:val="bullet"/>
      <w:lvlText w:val=""/>
      <w:lvlJc w:val="left"/>
      <w:pPr>
        <w:tabs>
          <w:tab w:val="num" w:pos="5760"/>
        </w:tabs>
        <w:ind w:left="5760" w:hanging="360"/>
      </w:pPr>
      <w:rPr>
        <w:rFonts w:ascii="Symbol" w:hAnsi="Symbol" w:hint="default"/>
      </w:rPr>
    </w:lvl>
    <w:lvl w:ilvl="8" w:tplc="2B5A8F2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1A20189"/>
    <w:multiLevelType w:val="hybridMultilevel"/>
    <w:tmpl w:val="278C896C"/>
    <w:lvl w:ilvl="0" w:tplc="C48E3282">
      <w:start w:val="1"/>
      <w:numFmt w:val="upperRoman"/>
      <w:lvlText w:val="ANEXO %1:"/>
      <w:lvlJc w:val="left"/>
      <w:pPr>
        <w:ind w:left="36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CA6E3A"/>
    <w:multiLevelType w:val="hybridMultilevel"/>
    <w:tmpl w:val="F9921E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CBA17C2"/>
    <w:multiLevelType w:val="hybridMultilevel"/>
    <w:tmpl w:val="62F262D4"/>
    <w:lvl w:ilvl="0" w:tplc="1F402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D6428C"/>
    <w:multiLevelType w:val="multilevel"/>
    <w:tmpl w:val="9364D4F2"/>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7271C5"/>
    <w:multiLevelType w:val="hybridMultilevel"/>
    <w:tmpl w:val="BBD6A93E"/>
    <w:lvl w:ilvl="0" w:tplc="1F402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CD0289"/>
    <w:multiLevelType w:val="hybridMultilevel"/>
    <w:tmpl w:val="9E18A0AC"/>
    <w:lvl w:ilvl="0" w:tplc="FA2C2E60">
      <w:start w:val="590"/>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244640"/>
    <w:multiLevelType w:val="hybridMultilevel"/>
    <w:tmpl w:val="82BCFA5C"/>
    <w:lvl w:ilvl="0" w:tplc="F60CB75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0E6083"/>
    <w:multiLevelType w:val="hybridMultilevel"/>
    <w:tmpl w:val="8C24DE0E"/>
    <w:lvl w:ilvl="0" w:tplc="4CD052D8">
      <w:start w:val="1"/>
      <w:numFmt w:val="bullet"/>
      <w:lvlText w:val="•"/>
      <w:lvlJc w:val="left"/>
      <w:pPr>
        <w:tabs>
          <w:tab w:val="num" w:pos="720"/>
        </w:tabs>
        <w:ind w:left="720" w:hanging="360"/>
      </w:pPr>
      <w:rPr>
        <w:rFonts w:ascii="Arial" w:hAnsi="Arial" w:hint="default"/>
      </w:rPr>
    </w:lvl>
    <w:lvl w:ilvl="1" w:tplc="7FD23806" w:tentative="1">
      <w:start w:val="1"/>
      <w:numFmt w:val="bullet"/>
      <w:lvlText w:val="•"/>
      <w:lvlJc w:val="left"/>
      <w:pPr>
        <w:tabs>
          <w:tab w:val="num" w:pos="1440"/>
        </w:tabs>
        <w:ind w:left="1440" w:hanging="360"/>
      </w:pPr>
      <w:rPr>
        <w:rFonts w:ascii="Arial" w:hAnsi="Arial" w:hint="default"/>
      </w:rPr>
    </w:lvl>
    <w:lvl w:ilvl="2" w:tplc="C820FC48" w:tentative="1">
      <w:start w:val="1"/>
      <w:numFmt w:val="bullet"/>
      <w:lvlText w:val="•"/>
      <w:lvlJc w:val="left"/>
      <w:pPr>
        <w:tabs>
          <w:tab w:val="num" w:pos="2160"/>
        </w:tabs>
        <w:ind w:left="2160" w:hanging="360"/>
      </w:pPr>
      <w:rPr>
        <w:rFonts w:ascii="Arial" w:hAnsi="Arial" w:hint="default"/>
      </w:rPr>
    </w:lvl>
    <w:lvl w:ilvl="3" w:tplc="126E6294" w:tentative="1">
      <w:start w:val="1"/>
      <w:numFmt w:val="bullet"/>
      <w:lvlText w:val="•"/>
      <w:lvlJc w:val="left"/>
      <w:pPr>
        <w:tabs>
          <w:tab w:val="num" w:pos="2880"/>
        </w:tabs>
        <w:ind w:left="2880" w:hanging="360"/>
      </w:pPr>
      <w:rPr>
        <w:rFonts w:ascii="Arial" w:hAnsi="Arial" w:hint="default"/>
      </w:rPr>
    </w:lvl>
    <w:lvl w:ilvl="4" w:tplc="2E1407DC" w:tentative="1">
      <w:start w:val="1"/>
      <w:numFmt w:val="bullet"/>
      <w:lvlText w:val="•"/>
      <w:lvlJc w:val="left"/>
      <w:pPr>
        <w:tabs>
          <w:tab w:val="num" w:pos="3600"/>
        </w:tabs>
        <w:ind w:left="3600" w:hanging="360"/>
      </w:pPr>
      <w:rPr>
        <w:rFonts w:ascii="Arial" w:hAnsi="Arial" w:hint="default"/>
      </w:rPr>
    </w:lvl>
    <w:lvl w:ilvl="5" w:tplc="DDD283C8" w:tentative="1">
      <w:start w:val="1"/>
      <w:numFmt w:val="bullet"/>
      <w:lvlText w:val="•"/>
      <w:lvlJc w:val="left"/>
      <w:pPr>
        <w:tabs>
          <w:tab w:val="num" w:pos="4320"/>
        </w:tabs>
        <w:ind w:left="4320" w:hanging="360"/>
      </w:pPr>
      <w:rPr>
        <w:rFonts w:ascii="Arial" w:hAnsi="Arial" w:hint="default"/>
      </w:rPr>
    </w:lvl>
    <w:lvl w:ilvl="6" w:tplc="3086E6EE" w:tentative="1">
      <w:start w:val="1"/>
      <w:numFmt w:val="bullet"/>
      <w:lvlText w:val="•"/>
      <w:lvlJc w:val="left"/>
      <w:pPr>
        <w:tabs>
          <w:tab w:val="num" w:pos="5040"/>
        </w:tabs>
        <w:ind w:left="5040" w:hanging="360"/>
      </w:pPr>
      <w:rPr>
        <w:rFonts w:ascii="Arial" w:hAnsi="Arial" w:hint="default"/>
      </w:rPr>
    </w:lvl>
    <w:lvl w:ilvl="7" w:tplc="C82272FC" w:tentative="1">
      <w:start w:val="1"/>
      <w:numFmt w:val="bullet"/>
      <w:lvlText w:val="•"/>
      <w:lvlJc w:val="left"/>
      <w:pPr>
        <w:tabs>
          <w:tab w:val="num" w:pos="5760"/>
        </w:tabs>
        <w:ind w:left="5760" w:hanging="360"/>
      </w:pPr>
      <w:rPr>
        <w:rFonts w:ascii="Arial" w:hAnsi="Arial" w:hint="default"/>
      </w:rPr>
    </w:lvl>
    <w:lvl w:ilvl="8" w:tplc="B25015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88617B"/>
    <w:multiLevelType w:val="hybridMultilevel"/>
    <w:tmpl w:val="EBE66D50"/>
    <w:lvl w:ilvl="0" w:tplc="F8E4E982">
      <w:start w:val="1"/>
      <w:numFmt w:val="bullet"/>
      <w:lvlText w:val=""/>
      <w:lvlJc w:val="left"/>
      <w:pPr>
        <w:tabs>
          <w:tab w:val="num" w:pos="720"/>
        </w:tabs>
        <w:ind w:left="720" w:hanging="360"/>
      </w:pPr>
      <w:rPr>
        <w:rFonts w:ascii="Symbol" w:hAnsi="Symbol" w:hint="default"/>
      </w:rPr>
    </w:lvl>
    <w:lvl w:ilvl="1" w:tplc="DD1E79CC" w:tentative="1">
      <w:start w:val="1"/>
      <w:numFmt w:val="bullet"/>
      <w:lvlText w:val=""/>
      <w:lvlJc w:val="left"/>
      <w:pPr>
        <w:tabs>
          <w:tab w:val="num" w:pos="1440"/>
        </w:tabs>
        <w:ind w:left="1440" w:hanging="360"/>
      </w:pPr>
      <w:rPr>
        <w:rFonts w:ascii="Symbol" w:hAnsi="Symbol" w:hint="default"/>
      </w:rPr>
    </w:lvl>
    <w:lvl w:ilvl="2" w:tplc="F54AAC54" w:tentative="1">
      <w:start w:val="1"/>
      <w:numFmt w:val="bullet"/>
      <w:lvlText w:val=""/>
      <w:lvlJc w:val="left"/>
      <w:pPr>
        <w:tabs>
          <w:tab w:val="num" w:pos="2160"/>
        </w:tabs>
        <w:ind w:left="2160" w:hanging="360"/>
      </w:pPr>
      <w:rPr>
        <w:rFonts w:ascii="Symbol" w:hAnsi="Symbol" w:hint="default"/>
      </w:rPr>
    </w:lvl>
    <w:lvl w:ilvl="3" w:tplc="85B04690" w:tentative="1">
      <w:start w:val="1"/>
      <w:numFmt w:val="bullet"/>
      <w:lvlText w:val=""/>
      <w:lvlJc w:val="left"/>
      <w:pPr>
        <w:tabs>
          <w:tab w:val="num" w:pos="2880"/>
        </w:tabs>
        <w:ind w:left="2880" w:hanging="360"/>
      </w:pPr>
      <w:rPr>
        <w:rFonts w:ascii="Symbol" w:hAnsi="Symbol" w:hint="default"/>
      </w:rPr>
    </w:lvl>
    <w:lvl w:ilvl="4" w:tplc="53ECFDE6" w:tentative="1">
      <w:start w:val="1"/>
      <w:numFmt w:val="bullet"/>
      <w:lvlText w:val=""/>
      <w:lvlJc w:val="left"/>
      <w:pPr>
        <w:tabs>
          <w:tab w:val="num" w:pos="3600"/>
        </w:tabs>
        <w:ind w:left="3600" w:hanging="360"/>
      </w:pPr>
      <w:rPr>
        <w:rFonts w:ascii="Symbol" w:hAnsi="Symbol" w:hint="default"/>
      </w:rPr>
    </w:lvl>
    <w:lvl w:ilvl="5" w:tplc="134C9322" w:tentative="1">
      <w:start w:val="1"/>
      <w:numFmt w:val="bullet"/>
      <w:lvlText w:val=""/>
      <w:lvlJc w:val="left"/>
      <w:pPr>
        <w:tabs>
          <w:tab w:val="num" w:pos="4320"/>
        </w:tabs>
        <w:ind w:left="4320" w:hanging="360"/>
      </w:pPr>
      <w:rPr>
        <w:rFonts w:ascii="Symbol" w:hAnsi="Symbol" w:hint="default"/>
      </w:rPr>
    </w:lvl>
    <w:lvl w:ilvl="6" w:tplc="0F2A29E4" w:tentative="1">
      <w:start w:val="1"/>
      <w:numFmt w:val="bullet"/>
      <w:lvlText w:val=""/>
      <w:lvlJc w:val="left"/>
      <w:pPr>
        <w:tabs>
          <w:tab w:val="num" w:pos="5040"/>
        </w:tabs>
        <w:ind w:left="5040" w:hanging="360"/>
      </w:pPr>
      <w:rPr>
        <w:rFonts w:ascii="Symbol" w:hAnsi="Symbol" w:hint="default"/>
      </w:rPr>
    </w:lvl>
    <w:lvl w:ilvl="7" w:tplc="66DEDD48" w:tentative="1">
      <w:start w:val="1"/>
      <w:numFmt w:val="bullet"/>
      <w:lvlText w:val=""/>
      <w:lvlJc w:val="left"/>
      <w:pPr>
        <w:tabs>
          <w:tab w:val="num" w:pos="5760"/>
        </w:tabs>
        <w:ind w:left="5760" w:hanging="360"/>
      </w:pPr>
      <w:rPr>
        <w:rFonts w:ascii="Symbol" w:hAnsi="Symbol" w:hint="default"/>
      </w:rPr>
    </w:lvl>
    <w:lvl w:ilvl="8" w:tplc="AC3645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B0D46CE"/>
    <w:multiLevelType w:val="hybridMultilevel"/>
    <w:tmpl w:val="25B61146"/>
    <w:lvl w:ilvl="0" w:tplc="1F402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1C64C1"/>
    <w:multiLevelType w:val="hybridMultilevel"/>
    <w:tmpl w:val="DD5C8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B524D0"/>
    <w:multiLevelType w:val="hybridMultilevel"/>
    <w:tmpl w:val="280CB8B2"/>
    <w:lvl w:ilvl="0" w:tplc="E140D0E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0D5B4F"/>
    <w:multiLevelType w:val="hybridMultilevel"/>
    <w:tmpl w:val="8370C664"/>
    <w:lvl w:ilvl="0" w:tplc="1F402C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F87EC6"/>
    <w:multiLevelType w:val="hybridMultilevel"/>
    <w:tmpl w:val="9C7E0822"/>
    <w:lvl w:ilvl="0" w:tplc="1F402C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7F4F57"/>
    <w:multiLevelType w:val="hybridMultilevel"/>
    <w:tmpl w:val="F9C0C488"/>
    <w:lvl w:ilvl="0" w:tplc="1F402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277850"/>
    <w:multiLevelType w:val="multilevel"/>
    <w:tmpl w:val="22FC6FF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38621E"/>
    <w:multiLevelType w:val="hybridMultilevel"/>
    <w:tmpl w:val="AC1C2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EA7A87"/>
    <w:multiLevelType w:val="hybridMultilevel"/>
    <w:tmpl w:val="DF02E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1284045">
    <w:abstractNumId w:val="20"/>
  </w:num>
  <w:num w:numId="2" w16cid:durableId="471293808">
    <w:abstractNumId w:val="20"/>
  </w:num>
  <w:num w:numId="3" w16cid:durableId="1807890044">
    <w:abstractNumId w:val="20"/>
  </w:num>
  <w:num w:numId="4" w16cid:durableId="929702934">
    <w:abstractNumId w:val="20"/>
  </w:num>
  <w:num w:numId="5" w16cid:durableId="1844929439">
    <w:abstractNumId w:val="20"/>
  </w:num>
  <w:num w:numId="6" w16cid:durableId="1309171959">
    <w:abstractNumId w:val="18"/>
  </w:num>
  <w:num w:numId="7" w16cid:durableId="538051092">
    <w:abstractNumId w:val="20"/>
  </w:num>
  <w:num w:numId="8" w16cid:durableId="688408563">
    <w:abstractNumId w:val="22"/>
  </w:num>
  <w:num w:numId="9" w16cid:durableId="103043076">
    <w:abstractNumId w:val="1"/>
  </w:num>
  <w:num w:numId="10" w16cid:durableId="423691608">
    <w:abstractNumId w:val="17"/>
  </w:num>
  <w:num w:numId="11" w16cid:durableId="1473209917">
    <w:abstractNumId w:val="19"/>
  </w:num>
  <w:num w:numId="12" w16cid:durableId="816150214">
    <w:abstractNumId w:val="14"/>
  </w:num>
  <w:num w:numId="13" w16cid:durableId="1078291100">
    <w:abstractNumId w:val="5"/>
  </w:num>
  <w:num w:numId="14" w16cid:durableId="297154900">
    <w:abstractNumId w:val="2"/>
  </w:num>
  <w:num w:numId="15" w16cid:durableId="1289241144">
    <w:abstractNumId w:val="7"/>
  </w:num>
  <w:num w:numId="16" w16cid:durableId="339477428">
    <w:abstractNumId w:val="9"/>
  </w:num>
  <w:num w:numId="17" w16cid:durableId="1032653146">
    <w:abstractNumId w:val="16"/>
  </w:num>
  <w:num w:numId="18" w16cid:durableId="2022508967">
    <w:abstractNumId w:val="8"/>
  </w:num>
  <w:num w:numId="19" w16cid:durableId="434715946">
    <w:abstractNumId w:val="11"/>
  </w:num>
  <w:num w:numId="20" w16cid:durableId="2134975410">
    <w:abstractNumId w:val="3"/>
  </w:num>
  <w:num w:numId="21" w16cid:durableId="808396464">
    <w:abstractNumId w:val="15"/>
  </w:num>
  <w:num w:numId="22" w16cid:durableId="505170484">
    <w:abstractNumId w:val="4"/>
  </w:num>
  <w:num w:numId="23" w16cid:durableId="2093549431">
    <w:abstractNumId w:val="13"/>
  </w:num>
  <w:num w:numId="24" w16cid:durableId="962611572">
    <w:abstractNumId w:val="12"/>
  </w:num>
  <w:num w:numId="25" w16cid:durableId="804813585">
    <w:abstractNumId w:val="0"/>
  </w:num>
  <w:num w:numId="26" w16cid:durableId="592007881">
    <w:abstractNumId w:val="21"/>
  </w:num>
  <w:num w:numId="27" w16cid:durableId="589971171">
    <w:abstractNumId w:val="19"/>
  </w:num>
  <w:num w:numId="28" w16cid:durableId="58222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009812">
    <w:abstractNumId w:val="6"/>
  </w:num>
  <w:num w:numId="30" w16cid:durableId="448739511">
    <w:abstractNumId w:val="10"/>
  </w:num>
  <w:num w:numId="31" w16cid:durableId="1318000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4"/>
    <w:rsid w:val="00006D05"/>
    <w:rsid w:val="00012B69"/>
    <w:rsid w:val="00013B80"/>
    <w:rsid w:val="00032A2A"/>
    <w:rsid w:val="00041E53"/>
    <w:rsid w:val="00047773"/>
    <w:rsid w:val="000617EE"/>
    <w:rsid w:val="00063B0D"/>
    <w:rsid w:val="00066252"/>
    <w:rsid w:val="00077B94"/>
    <w:rsid w:val="0009613E"/>
    <w:rsid w:val="000B2981"/>
    <w:rsid w:val="000B5028"/>
    <w:rsid w:val="000B6171"/>
    <w:rsid w:val="000C0485"/>
    <w:rsid w:val="000C23B1"/>
    <w:rsid w:val="000C24A1"/>
    <w:rsid w:val="000C4A7E"/>
    <w:rsid w:val="000E1E96"/>
    <w:rsid w:val="001206A8"/>
    <w:rsid w:val="00132F41"/>
    <w:rsid w:val="00157B9F"/>
    <w:rsid w:val="001708FC"/>
    <w:rsid w:val="00172118"/>
    <w:rsid w:val="00187867"/>
    <w:rsid w:val="00187A00"/>
    <w:rsid w:val="001927B6"/>
    <w:rsid w:val="001A2876"/>
    <w:rsid w:val="001B63E8"/>
    <w:rsid w:val="001C15BF"/>
    <w:rsid w:val="001C200D"/>
    <w:rsid w:val="001D3F51"/>
    <w:rsid w:val="001E1DED"/>
    <w:rsid w:val="001E2A4B"/>
    <w:rsid w:val="001F0EDA"/>
    <w:rsid w:val="00204494"/>
    <w:rsid w:val="00212825"/>
    <w:rsid w:val="00213621"/>
    <w:rsid w:val="002163E7"/>
    <w:rsid w:val="002246EF"/>
    <w:rsid w:val="00224737"/>
    <w:rsid w:val="0023620A"/>
    <w:rsid w:val="00236A89"/>
    <w:rsid w:val="00241D54"/>
    <w:rsid w:val="0024257B"/>
    <w:rsid w:val="002553C7"/>
    <w:rsid w:val="00283081"/>
    <w:rsid w:val="00284B5B"/>
    <w:rsid w:val="00291694"/>
    <w:rsid w:val="00291989"/>
    <w:rsid w:val="00292A29"/>
    <w:rsid w:val="00294D51"/>
    <w:rsid w:val="00295C84"/>
    <w:rsid w:val="002968E7"/>
    <w:rsid w:val="002B1039"/>
    <w:rsid w:val="002C13FA"/>
    <w:rsid w:val="002C3771"/>
    <w:rsid w:val="002E4D52"/>
    <w:rsid w:val="002F6A8D"/>
    <w:rsid w:val="003101B1"/>
    <w:rsid w:val="003101F4"/>
    <w:rsid w:val="003207BA"/>
    <w:rsid w:val="00321A72"/>
    <w:rsid w:val="00323D91"/>
    <w:rsid w:val="00332F4D"/>
    <w:rsid w:val="003449E4"/>
    <w:rsid w:val="00347D1C"/>
    <w:rsid w:val="00351908"/>
    <w:rsid w:val="0036171A"/>
    <w:rsid w:val="003958AA"/>
    <w:rsid w:val="003A35CE"/>
    <w:rsid w:val="003A5825"/>
    <w:rsid w:val="003A6E86"/>
    <w:rsid w:val="003B3145"/>
    <w:rsid w:val="003C4AF8"/>
    <w:rsid w:val="003C5299"/>
    <w:rsid w:val="003D3971"/>
    <w:rsid w:val="003D6D46"/>
    <w:rsid w:val="003E220D"/>
    <w:rsid w:val="003F4A2A"/>
    <w:rsid w:val="003F716C"/>
    <w:rsid w:val="00400B6B"/>
    <w:rsid w:val="0041134D"/>
    <w:rsid w:val="0041462C"/>
    <w:rsid w:val="00422C98"/>
    <w:rsid w:val="00423D31"/>
    <w:rsid w:val="0044058E"/>
    <w:rsid w:val="004443A4"/>
    <w:rsid w:val="00445317"/>
    <w:rsid w:val="00446284"/>
    <w:rsid w:val="004522DF"/>
    <w:rsid w:val="0046187D"/>
    <w:rsid w:val="00463296"/>
    <w:rsid w:val="00474322"/>
    <w:rsid w:val="00474C6F"/>
    <w:rsid w:val="00485D44"/>
    <w:rsid w:val="00492FA6"/>
    <w:rsid w:val="004A6ABD"/>
    <w:rsid w:val="004B3612"/>
    <w:rsid w:val="004C66CD"/>
    <w:rsid w:val="00515C84"/>
    <w:rsid w:val="00521067"/>
    <w:rsid w:val="00523796"/>
    <w:rsid w:val="00524D51"/>
    <w:rsid w:val="00527BEE"/>
    <w:rsid w:val="00540AE1"/>
    <w:rsid w:val="00543627"/>
    <w:rsid w:val="005507C4"/>
    <w:rsid w:val="005602B7"/>
    <w:rsid w:val="00581B9A"/>
    <w:rsid w:val="005A5353"/>
    <w:rsid w:val="005B0D7C"/>
    <w:rsid w:val="005B16D4"/>
    <w:rsid w:val="005B194C"/>
    <w:rsid w:val="005C05F4"/>
    <w:rsid w:val="005D2321"/>
    <w:rsid w:val="005D34E8"/>
    <w:rsid w:val="005D6240"/>
    <w:rsid w:val="005E67F8"/>
    <w:rsid w:val="005F048D"/>
    <w:rsid w:val="005F7B3F"/>
    <w:rsid w:val="00601519"/>
    <w:rsid w:val="00605A8E"/>
    <w:rsid w:val="00617C9D"/>
    <w:rsid w:val="00620034"/>
    <w:rsid w:val="0063024D"/>
    <w:rsid w:val="006322F7"/>
    <w:rsid w:val="0063452D"/>
    <w:rsid w:val="00636EAD"/>
    <w:rsid w:val="0064261B"/>
    <w:rsid w:val="0064585B"/>
    <w:rsid w:val="00647712"/>
    <w:rsid w:val="006503E4"/>
    <w:rsid w:val="0065133B"/>
    <w:rsid w:val="0065506A"/>
    <w:rsid w:val="00662038"/>
    <w:rsid w:val="00675C61"/>
    <w:rsid w:val="00682F01"/>
    <w:rsid w:val="006915E7"/>
    <w:rsid w:val="006C1316"/>
    <w:rsid w:val="006C2B96"/>
    <w:rsid w:val="006C3502"/>
    <w:rsid w:val="006C6A13"/>
    <w:rsid w:val="006D574C"/>
    <w:rsid w:val="006E6EDE"/>
    <w:rsid w:val="006F797B"/>
    <w:rsid w:val="007110A7"/>
    <w:rsid w:val="00726F0A"/>
    <w:rsid w:val="00756500"/>
    <w:rsid w:val="007620A8"/>
    <w:rsid w:val="00764F96"/>
    <w:rsid w:val="007B712D"/>
    <w:rsid w:val="007C2860"/>
    <w:rsid w:val="007D0329"/>
    <w:rsid w:val="007D2911"/>
    <w:rsid w:val="007D741E"/>
    <w:rsid w:val="007F1258"/>
    <w:rsid w:val="007F6A6E"/>
    <w:rsid w:val="0080776F"/>
    <w:rsid w:val="008109C5"/>
    <w:rsid w:val="00814C39"/>
    <w:rsid w:val="00815C34"/>
    <w:rsid w:val="008210F8"/>
    <w:rsid w:val="0083294C"/>
    <w:rsid w:val="00842C82"/>
    <w:rsid w:val="00851CDB"/>
    <w:rsid w:val="008543AC"/>
    <w:rsid w:val="008557E5"/>
    <w:rsid w:val="00855C4A"/>
    <w:rsid w:val="008602B6"/>
    <w:rsid w:val="00871075"/>
    <w:rsid w:val="008819B0"/>
    <w:rsid w:val="00891755"/>
    <w:rsid w:val="008A1136"/>
    <w:rsid w:val="008A40E8"/>
    <w:rsid w:val="008C20EE"/>
    <w:rsid w:val="008C3F04"/>
    <w:rsid w:val="008D5C62"/>
    <w:rsid w:val="008F106F"/>
    <w:rsid w:val="008F56F8"/>
    <w:rsid w:val="00912776"/>
    <w:rsid w:val="00913457"/>
    <w:rsid w:val="00915F37"/>
    <w:rsid w:val="009176AA"/>
    <w:rsid w:val="00917783"/>
    <w:rsid w:val="0093410D"/>
    <w:rsid w:val="00944B6A"/>
    <w:rsid w:val="00950CEB"/>
    <w:rsid w:val="009532A6"/>
    <w:rsid w:val="0095722F"/>
    <w:rsid w:val="00964074"/>
    <w:rsid w:val="009702CF"/>
    <w:rsid w:val="00975DE0"/>
    <w:rsid w:val="009802A5"/>
    <w:rsid w:val="00982986"/>
    <w:rsid w:val="00982EBD"/>
    <w:rsid w:val="00994CF9"/>
    <w:rsid w:val="00997778"/>
    <w:rsid w:val="009A5C79"/>
    <w:rsid w:val="009A7E2C"/>
    <w:rsid w:val="009C280C"/>
    <w:rsid w:val="009C7BA5"/>
    <w:rsid w:val="009D5184"/>
    <w:rsid w:val="009D761A"/>
    <w:rsid w:val="009F39D7"/>
    <w:rsid w:val="00A04799"/>
    <w:rsid w:val="00A168E5"/>
    <w:rsid w:val="00A17FCF"/>
    <w:rsid w:val="00A21511"/>
    <w:rsid w:val="00A259F5"/>
    <w:rsid w:val="00A263BE"/>
    <w:rsid w:val="00A323EF"/>
    <w:rsid w:val="00A42142"/>
    <w:rsid w:val="00A47AF8"/>
    <w:rsid w:val="00A616D7"/>
    <w:rsid w:val="00A66850"/>
    <w:rsid w:val="00A809BF"/>
    <w:rsid w:val="00A8612E"/>
    <w:rsid w:val="00A8630B"/>
    <w:rsid w:val="00A87AFD"/>
    <w:rsid w:val="00A90625"/>
    <w:rsid w:val="00AA2757"/>
    <w:rsid w:val="00AA3F06"/>
    <w:rsid w:val="00AB4EB3"/>
    <w:rsid w:val="00AC596F"/>
    <w:rsid w:val="00AD4776"/>
    <w:rsid w:val="00AE2458"/>
    <w:rsid w:val="00AE4399"/>
    <w:rsid w:val="00AF4865"/>
    <w:rsid w:val="00B1168E"/>
    <w:rsid w:val="00B14F4D"/>
    <w:rsid w:val="00B1614A"/>
    <w:rsid w:val="00B237E8"/>
    <w:rsid w:val="00B26CF2"/>
    <w:rsid w:val="00B3099C"/>
    <w:rsid w:val="00B3554E"/>
    <w:rsid w:val="00B376C0"/>
    <w:rsid w:val="00B42D3E"/>
    <w:rsid w:val="00B448DD"/>
    <w:rsid w:val="00B47CD5"/>
    <w:rsid w:val="00B6127F"/>
    <w:rsid w:val="00B61496"/>
    <w:rsid w:val="00B65608"/>
    <w:rsid w:val="00B7020A"/>
    <w:rsid w:val="00B90037"/>
    <w:rsid w:val="00B94591"/>
    <w:rsid w:val="00B95892"/>
    <w:rsid w:val="00B96554"/>
    <w:rsid w:val="00B9689B"/>
    <w:rsid w:val="00BB00F6"/>
    <w:rsid w:val="00BB6A02"/>
    <w:rsid w:val="00BC0F60"/>
    <w:rsid w:val="00BC3CCC"/>
    <w:rsid w:val="00BD09C7"/>
    <w:rsid w:val="00BD258F"/>
    <w:rsid w:val="00BD4BED"/>
    <w:rsid w:val="00BD6F73"/>
    <w:rsid w:val="00BE59D8"/>
    <w:rsid w:val="00BF5DA8"/>
    <w:rsid w:val="00BF7452"/>
    <w:rsid w:val="00C00C4C"/>
    <w:rsid w:val="00C1297C"/>
    <w:rsid w:val="00C25BCD"/>
    <w:rsid w:val="00C30D2B"/>
    <w:rsid w:val="00C50A08"/>
    <w:rsid w:val="00C547A0"/>
    <w:rsid w:val="00C5593A"/>
    <w:rsid w:val="00C85466"/>
    <w:rsid w:val="00C91D47"/>
    <w:rsid w:val="00CA2BD0"/>
    <w:rsid w:val="00CB3C36"/>
    <w:rsid w:val="00CB49CD"/>
    <w:rsid w:val="00CB6890"/>
    <w:rsid w:val="00CC7079"/>
    <w:rsid w:val="00CF01CB"/>
    <w:rsid w:val="00CF2800"/>
    <w:rsid w:val="00CF2C08"/>
    <w:rsid w:val="00D14C8F"/>
    <w:rsid w:val="00D20B45"/>
    <w:rsid w:val="00D323BB"/>
    <w:rsid w:val="00D33316"/>
    <w:rsid w:val="00D34370"/>
    <w:rsid w:val="00D4237A"/>
    <w:rsid w:val="00D51691"/>
    <w:rsid w:val="00D52441"/>
    <w:rsid w:val="00D5556F"/>
    <w:rsid w:val="00D6106F"/>
    <w:rsid w:val="00D70E4A"/>
    <w:rsid w:val="00D823CC"/>
    <w:rsid w:val="00D841FA"/>
    <w:rsid w:val="00D84AD3"/>
    <w:rsid w:val="00D860F3"/>
    <w:rsid w:val="00DA7728"/>
    <w:rsid w:val="00DB576B"/>
    <w:rsid w:val="00DC02F2"/>
    <w:rsid w:val="00DC35D8"/>
    <w:rsid w:val="00DD48F8"/>
    <w:rsid w:val="00DE0040"/>
    <w:rsid w:val="00DF1410"/>
    <w:rsid w:val="00DF1E68"/>
    <w:rsid w:val="00E01303"/>
    <w:rsid w:val="00E05DF0"/>
    <w:rsid w:val="00E07909"/>
    <w:rsid w:val="00E22E0D"/>
    <w:rsid w:val="00E25FAA"/>
    <w:rsid w:val="00E3001F"/>
    <w:rsid w:val="00E301E6"/>
    <w:rsid w:val="00E3476E"/>
    <w:rsid w:val="00E40789"/>
    <w:rsid w:val="00E54836"/>
    <w:rsid w:val="00E5757E"/>
    <w:rsid w:val="00E66736"/>
    <w:rsid w:val="00E8683C"/>
    <w:rsid w:val="00E96997"/>
    <w:rsid w:val="00EB070E"/>
    <w:rsid w:val="00EB2E20"/>
    <w:rsid w:val="00EB45B9"/>
    <w:rsid w:val="00EB76AE"/>
    <w:rsid w:val="00ED501D"/>
    <w:rsid w:val="00EE0A40"/>
    <w:rsid w:val="00EE36A9"/>
    <w:rsid w:val="00EF1377"/>
    <w:rsid w:val="00EF5176"/>
    <w:rsid w:val="00EF6774"/>
    <w:rsid w:val="00F1339C"/>
    <w:rsid w:val="00F13A8F"/>
    <w:rsid w:val="00F214E4"/>
    <w:rsid w:val="00F24A28"/>
    <w:rsid w:val="00F34D9A"/>
    <w:rsid w:val="00F41DBC"/>
    <w:rsid w:val="00F51192"/>
    <w:rsid w:val="00F56A17"/>
    <w:rsid w:val="00F81386"/>
    <w:rsid w:val="00F97243"/>
    <w:rsid w:val="00FA34C6"/>
    <w:rsid w:val="00FA5CA4"/>
    <w:rsid w:val="00FB17BC"/>
    <w:rsid w:val="00FC30E0"/>
    <w:rsid w:val="00FE2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5D84"/>
  <w15:chartTrackingRefBased/>
  <w15:docId w15:val="{9C9E562A-6658-453E-96E3-545B4569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DA"/>
    <w:pPr>
      <w:spacing w:before="120" w:after="120" w:line="276" w:lineRule="auto"/>
      <w:jc w:val="both"/>
    </w:pPr>
    <w:rPr>
      <w:rFonts w:ascii="Arial" w:hAnsi="Arial"/>
    </w:rPr>
  </w:style>
  <w:style w:type="paragraph" w:styleId="Ttulo1">
    <w:name w:val="heading 1"/>
    <w:basedOn w:val="Normal"/>
    <w:next w:val="Normal"/>
    <w:link w:val="Ttulo1Car"/>
    <w:uiPriority w:val="9"/>
    <w:qFormat/>
    <w:rsid w:val="00351908"/>
    <w:pPr>
      <w:keepNext/>
      <w:keepLines/>
      <w:numPr>
        <w:numId w:val="5"/>
      </w:numPr>
      <w:spacing w:before="720" w:after="240"/>
      <w:ind w:left="431" w:hanging="431"/>
      <w:outlineLvl w:val="0"/>
    </w:pPr>
    <w:rPr>
      <w:rFonts w:eastAsiaTheme="majorEastAsia" w:cs="Arial"/>
      <w:b/>
      <w:bCs/>
      <w:caps/>
      <w:szCs w:val="24"/>
    </w:rPr>
  </w:style>
  <w:style w:type="paragraph" w:styleId="Ttulo2">
    <w:name w:val="heading 2"/>
    <w:basedOn w:val="Normal"/>
    <w:next w:val="Normal"/>
    <w:link w:val="Ttulo2Car"/>
    <w:uiPriority w:val="9"/>
    <w:unhideWhenUsed/>
    <w:qFormat/>
    <w:rsid w:val="00617C9D"/>
    <w:pPr>
      <w:keepNext/>
      <w:keepLines/>
      <w:numPr>
        <w:ilvl w:val="1"/>
        <w:numId w:val="5"/>
      </w:numPr>
      <w:spacing w:before="480" w:after="240"/>
      <w:outlineLvl w:val="1"/>
    </w:pPr>
    <w:rPr>
      <w:rFonts w:eastAsiaTheme="majorEastAsia" w:cs="Arial"/>
      <w:b/>
      <w:bCs/>
      <w:smallCaps/>
    </w:rPr>
  </w:style>
  <w:style w:type="paragraph" w:styleId="Ttulo3">
    <w:name w:val="heading 3"/>
    <w:basedOn w:val="Normal"/>
    <w:next w:val="Normal"/>
    <w:link w:val="Ttulo3Car"/>
    <w:uiPriority w:val="9"/>
    <w:unhideWhenUsed/>
    <w:qFormat/>
    <w:rsid w:val="00617C9D"/>
    <w:pPr>
      <w:keepNext/>
      <w:keepLines/>
      <w:numPr>
        <w:ilvl w:val="2"/>
        <w:numId w:val="5"/>
      </w:numPr>
      <w:spacing w:before="240" w:after="240"/>
      <w:outlineLvl w:val="2"/>
    </w:pPr>
    <w:rPr>
      <w:rFonts w:eastAsiaTheme="majorEastAsia" w:cs="Arial"/>
      <w:b/>
      <w:bCs/>
    </w:rPr>
  </w:style>
  <w:style w:type="paragraph" w:styleId="Ttulo4">
    <w:name w:val="heading 4"/>
    <w:basedOn w:val="Normal"/>
    <w:next w:val="Normal"/>
    <w:link w:val="Ttulo4Car"/>
    <w:uiPriority w:val="9"/>
    <w:unhideWhenUsed/>
    <w:qFormat/>
    <w:rsid w:val="00617C9D"/>
    <w:pPr>
      <w:keepNext/>
      <w:keepLines/>
      <w:numPr>
        <w:ilvl w:val="3"/>
        <w:numId w:val="1"/>
      </w:numPr>
      <w:spacing w:before="240"/>
      <w:outlineLvl w:val="3"/>
    </w:pPr>
    <w:rPr>
      <w:rFonts w:eastAsiaTheme="majorEastAsia" w:cs="Arial"/>
      <w:b/>
      <w:bCs/>
      <w:i/>
      <w:iCs/>
    </w:rPr>
  </w:style>
  <w:style w:type="paragraph" w:styleId="Ttulo5">
    <w:name w:val="heading 5"/>
    <w:basedOn w:val="Ttulo4"/>
    <w:next w:val="Normal"/>
    <w:link w:val="Ttulo5Car"/>
    <w:uiPriority w:val="9"/>
    <w:unhideWhenUsed/>
    <w:qFormat/>
    <w:rsid w:val="003F4A2A"/>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17C9D"/>
    <w:rPr>
      <w:rFonts w:ascii="Arial" w:eastAsiaTheme="majorEastAsia" w:hAnsi="Arial" w:cs="Arial"/>
      <w:b/>
      <w:bCs/>
      <w:smallCaps/>
    </w:rPr>
  </w:style>
  <w:style w:type="character" w:customStyle="1" w:styleId="Ttulo1Car">
    <w:name w:val="Título 1 Car"/>
    <w:basedOn w:val="Fuentedeprrafopredeter"/>
    <w:link w:val="Ttulo1"/>
    <w:uiPriority w:val="9"/>
    <w:rsid w:val="00351908"/>
    <w:rPr>
      <w:rFonts w:ascii="Arial" w:eastAsiaTheme="majorEastAsia" w:hAnsi="Arial" w:cs="Arial"/>
      <w:b/>
      <w:bCs/>
      <w:caps/>
      <w:szCs w:val="24"/>
    </w:rPr>
  </w:style>
  <w:style w:type="character" w:customStyle="1" w:styleId="Ttulo3Car">
    <w:name w:val="Título 3 Car"/>
    <w:basedOn w:val="Fuentedeprrafopredeter"/>
    <w:link w:val="Ttulo3"/>
    <w:uiPriority w:val="9"/>
    <w:rsid w:val="00617C9D"/>
    <w:rPr>
      <w:rFonts w:ascii="Arial" w:eastAsiaTheme="majorEastAsia" w:hAnsi="Arial" w:cs="Arial"/>
      <w:b/>
      <w:bCs/>
    </w:rPr>
  </w:style>
  <w:style w:type="character" w:customStyle="1" w:styleId="Ttulo4Car">
    <w:name w:val="Título 4 Car"/>
    <w:basedOn w:val="Fuentedeprrafopredeter"/>
    <w:link w:val="Ttulo4"/>
    <w:uiPriority w:val="9"/>
    <w:rsid w:val="00617C9D"/>
    <w:rPr>
      <w:rFonts w:ascii="Arial" w:eastAsiaTheme="majorEastAsia" w:hAnsi="Arial" w:cs="Arial"/>
      <w:b/>
      <w:bCs/>
      <w:i/>
      <w:iCs/>
    </w:rPr>
  </w:style>
  <w:style w:type="paragraph" w:styleId="Textonotapie">
    <w:name w:val="footnote text"/>
    <w:basedOn w:val="Normal"/>
    <w:link w:val="TextonotapieCar"/>
    <w:uiPriority w:val="99"/>
    <w:unhideWhenUsed/>
    <w:rsid w:val="00077B94"/>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077B94"/>
    <w:rPr>
      <w:rFonts w:ascii="Arial" w:hAnsi="Arial"/>
      <w:sz w:val="20"/>
      <w:szCs w:val="20"/>
    </w:rPr>
  </w:style>
  <w:style w:type="character" w:styleId="Refdenotaalpie">
    <w:name w:val="footnote reference"/>
    <w:basedOn w:val="Fuentedeprrafopredeter"/>
    <w:uiPriority w:val="99"/>
    <w:semiHidden/>
    <w:unhideWhenUsed/>
    <w:rsid w:val="00077B94"/>
    <w:rPr>
      <w:vertAlign w:val="superscript"/>
    </w:rPr>
  </w:style>
  <w:style w:type="paragraph" w:styleId="TtuloTDC">
    <w:name w:val="TOC Heading"/>
    <w:basedOn w:val="Ttulo1"/>
    <w:next w:val="Normal"/>
    <w:uiPriority w:val="39"/>
    <w:unhideWhenUsed/>
    <w:qFormat/>
    <w:rsid w:val="00332F4D"/>
    <w:pPr>
      <w:numPr>
        <w:numId w:val="0"/>
      </w:numPr>
      <w:spacing w:before="240" w:after="0" w:line="259" w:lineRule="auto"/>
      <w:jc w:val="left"/>
      <w:outlineLvl w:val="9"/>
    </w:pPr>
    <w:rPr>
      <w:rFonts w:cstheme="majorBidi"/>
      <w:bCs w:val="0"/>
      <w:caps w:val="0"/>
      <w:sz w:val="24"/>
      <w:szCs w:val="32"/>
      <w:lang w:eastAsia="es-ES"/>
    </w:rPr>
  </w:style>
  <w:style w:type="paragraph" w:styleId="TDC1">
    <w:name w:val="toc 1"/>
    <w:basedOn w:val="Normal"/>
    <w:next w:val="Normal"/>
    <w:autoRedefine/>
    <w:uiPriority w:val="39"/>
    <w:unhideWhenUsed/>
    <w:rsid w:val="00B90037"/>
    <w:pPr>
      <w:tabs>
        <w:tab w:val="left" w:pos="440"/>
        <w:tab w:val="right" w:leader="dot" w:pos="8494"/>
      </w:tabs>
      <w:spacing w:after="100"/>
    </w:pPr>
    <w:rPr>
      <w:smallCaps/>
    </w:rPr>
  </w:style>
  <w:style w:type="paragraph" w:styleId="TDC2">
    <w:name w:val="toc 2"/>
    <w:basedOn w:val="Normal"/>
    <w:next w:val="Normal"/>
    <w:autoRedefine/>
    <w:uiPriority w:val="39"/>
    <w:unhideWhenUsed/>
    <w:rsid w:val="003E220D"/>
    <w:pPr>
      <w:spacing w:after="100"/>
      <w:ind w:left="220"/>
    </w:pPr>
  </w:style>
  <w:style w:type="character" w:styleId="Hipervnculo">
    <w:name w:val="Hyperlink"/>
    <w:basedOn w:val="Fuentedeprrafopredeter"/>
    <w:uiPriority w:val="99"/>
    <w:unhideWhenUsed/>
    <w:rsid w:val="009D5184"/>
    <w:rPr>
      <w:color w:val="0563C1" w:themeColor="hyperlink"/>
      <w:u w:val="single"/>
    </w:rPr>
  </w:style>
  <w:style w:type="paragraph" w:styleId="TDC3">
    <w:name w:val="toc 3"/>
    <w:basedOn w:val="Normal"/>
    <w:next w:val="Normal"/>
    <w:autoRedefine/>
    <w:uiPriority w:val="39"/>
    <w:unhideWhenUsed/>
    <w:rsid w:val="000C23B1"/>
    <w:pPr>
      <w:spacing w:after="100"/>
      <w:ind w:left="440"/>
    </w:pPr>
  </w:style>
  <w:style w:type="character" w:customStyle="1" w:styleId="Ttulo5Car">
    <w:name w:val="Título 5 Car"/>
    <w:basedOn w:val="Fuentedeprrafopredeter"/>
    <w:link w:val="Ttulo5"/>
    <w:uiPriority w:val="9"/>
    <w:rsid w:val="003F4A2A"/>
    <w:rPr>
      <w:rFonts w:ascii="Arial" w:eastAsiaTheme="majorEastAsia" w:hAnsi="Arial" w:cs="Arial"/>
      <w:b/>
      <w:bCs/>
      <w:i/>
      <w:iCs/>
    </w:rPr>
  </w:style>
  <w:style w:type="paragraph" w:styleId="Prrafodelista">
    <w:name w:val="List Paragraph"/>
    <w:basedOn w:val="Normal"/>
    <w:uiPriority w:val="34"/>
    <w:qFormat/>
    <w:rsid w:val="00F34D9A"/>
    <w:pPr>
      <w:ind w:left="720"/>
      <w:contextualSpacing/>
    </w:pPr>
  </w:style>
  <w:style w:type="character" w:styleId="Ttulodellibro">
    <w:name w:val="Book Title"/>
    <w:basedOn w:val="Fuentedeprrafopredeter"/>
    <w:uiPriority w:val="33"/>
    <w:qFormat/>
    <w:rsid w:val="00332F4D"/>
    <w:rPr>
      <w:rFonts w:ascii="Arial" w:hAnsi="Arial"/>
      <w:b/>
      <w:bCs/>
      <w:i/>
      <w:iCs/>
      <w:spacing w:val="5"/>
      <w:sz w:val="32"/>
    </w:rPr>
  </w:style>
  <w:style w:type="paragraph" w:customStyle="1" w:styleId="TtuloAnexo">
    <w:name w:val="Título Anexo"/>
    <w:basedOn w:val="Normal"/>
    <w:next w:val="Normal"/>
    <w:qFormat/>
    <w:rsid w:val="00B94591"/>
    <w:pPr>
      <w:pageBreakBefore/>
      <w:numPr>
        <w:numId w:val="14"/>
      </w:numPr>
      <w:spacing w:after="360"/>
    </w:pPr>
    <w:rPr>
      <w:b/>
      <w:caps/>
      <w:sz w:val="24"/>
    </w:rPr>
  </w:style>
  <w:style w:type="paragraph" w:customStyle="1" w:styleId="TtuloAxo1">
    <w:name w:val="Título Axo 1"/>
    <w:basedOn w:val="TtuloAnexo"/>
    <w:next w:val="Normal"/>
    <w:qFormat/>
    <w:rsid w:val="00B94591"/>
    <w:pPr>
      <w:pageBreakBefore w:val="0"/>
      <w:numPr>
        <w:ilvl w:val="1"/>
      </w:numPr>
      <w:spacing w:before="480" w:after="240"/>
      <w:ind w:left="578" w:hanging="578"/>
    </w:pPr>
    <w:rPr>
      <w:sz w:val="22"/>
    </w:rPr>
  </w:style>
  <w:style w:type="paragraph" w:customStyle="1" w:styleId="TtuloAxo2">
    <w:name w:val="Título Axo 2"/>
    <w:basedOn w:val="TtuloAxo1"/>
    <w:next w:val="Normal"/>
    <w:qFormat/>
    <w:rsid w:val="00463296"/>
    <w:pPr>
      <w:numPr>
        <w:ilvl w:val="2"/>
      </w:numPr>
      <w:spacing w:before="360"/>
    </w:pPr>
    <w:rPr>
      <w:caps w:val="0"/>
      <w:smallCaps/>
    </w:rPr>
  </w:style>
  <w:style w:type="paragraph" w:customStyle="1" w:styleId="TtuloAxo3">
    <w:name w:val="Título Axo 3"/>
    <w:basedOn w:val="TtuloAxo2"/>
    <w:next w:val="Normal"/>
    <w:qFormat/>
    <w:rsid w:val="00B47CD5"/>
    <w:pPr>
      <w:numPr>
        <w:ilvl w:val="3"/>
      </w:numPr>
      <w:ind w:left="862" w:hanging="862"/>
    </w:pPr>
    <w:rPr>
      <w:smallCaps w:val="0"/>
    </w:rPr>
  </w:style>
  <w:style w:type="character" w:styleId="Refdecomentario">
    <w:name w:val="annotation reference"/>
    <w:basedOn w:val="Fuentedeprrafopredeter"/>
    <w:uiPriority w:val="99"/>
    <w:semiHidden/>
    <w:unhideWhenUsed/>
    <w:rsid w:val="00764F96"/>
    <w:rPr>
      <w:sz w:val="16"/>
      <w:szCs w:val="16"/>
    </w:rPr>
  </w:style>
  <w:style w:type="paragraph" w:styleId="Textocomentario">
    <w:name w:val="annotation text"/>
    <w:basedOn w:val="Normal"/>
    <w:link w:val="TextocomentarioCar"/>
    <w:uiPriority w:val="99"/>
    <w:unhideWhenUsed/>
    <w:rsid w:val="00764F96"/>
    <w:pPr>
      <w:spacing w:line="240" w:lineRule="auto"/>
    </w:pPr>
    <w:rPr>
      <w:sz w:val="20"/>
      <w:szCs w:val="20"/>
    </w:rPr>
  </w:style>
  <w:style w:type="character" w:customStyle="1" w:styleId="TextocomentarioCar">
    <w:name w:val="Texto comentario Car"/>
    <w:basedOn w:val="Fuentedeprrafopredeter"/>
    <w:link w:val="Textocomentario"/>
    <w:uiPriority w:val="99"/>
    <w:rsid w:val="00764F9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764F96"/>
    <w:rPr>
      <w:b/>
      <w:bCs/>
    </w:rPr>
  </w:style>
  <w:style w:type="character" w:customStyle="1" w:styleId="AsuntodelcomentarioCar">
    <w:name w:val="Asunto del comentario Car"/>
    <w:basedOn w:val="TextocomentarioCar"/>
    <w:link w:val="Asuntodelcomentario"/>
    <w:uiPriority w:val="99"/>
    <w:semiHidden/>
    <w:rsid w:val="00764F96"/>
    <w:rPr>
      <w:rFonts w:ascii="Arial" w:hAnsi="Arial"/>
      <w:b/>
      <w:bCs/>
      <w:sz w:val="20"/>
      <w:szCs w:val="20"/>
    </w:rPr>
  </w:style>
  <w:style w:type="paragraph" w:styleId="Revisin">
    <w:name w:val="Revision"/>
    <w:hidden/>
    <w:uiPriority w:val="99"/>
    <w:semiHidden/>
    <w:rsid w:val="00764F96"/>
    <w:pPr>
      <w:spacing w:after="0" w:line="240" w:lineRule="auto"/>
    </w:pPr>
    <w:rPr>
      <w:rFonts w:ascii="Arial" w:hAnsi="Arial"/>
    </w:rPr>
  </w:style>
  <w:style w:type="character" w:styleId="Mencinsinresolver">
    <w:name w:val="Unresolved Mention"/>
    <w:basedOn w:val="Fuentedeprrafopredeter"/>
    <w:uiPriority w:val="99"/>
    <w:semiHidden/>
    <w:unhideWhenUsed/>
    <w:rsid w:val="00BE59D8"/>
    <w:rPr>
      <w:color w:val="605E5C"/>
      <w:shd w:val="clear" w:color="auto" w:fill="E1DFDD"/>
    </w:rPr>
  </w:style>
  <w:style w:type="paragraph" w:customStyle="1" w:styleId="JRCTabletitle">
    <w:name w:val="JRC_Table_title"/>
    <w:basedOn w:val="Normal"/>
    <w:autoRedefine/>
    <w:qFormat/>
    <w:rsid w:val="003F716C"/>
    <w:pPr>
      <w:keepNext/>
      <w:jc w:val="left"/>
    </w:pPr>
    <w:rPr>
      <w:rFonts w:ascii="EC Square Sans Pro" w:eastAsia="Calibri" w:hAnsi="EC Square Sans Pro" w:cs="Times New Roman"/>
      <w:color w:val="000000"/>
      <w:sz w:val="18"/>
      <w:lang w:val="en-AU"/>
    </w:rPr>
  </w:style>
  <w:style w:type="table" w:styleId="Tablaconcuadrcula">
    <w:name w:val="Table Grid"/>
    <w:basedOn w:val="Tablanormal"/>
    <w:rsid w:val="00D70E4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2">
    <w:name w:val="Tabla de cuadrícula 4 - Énfasis 512"/>
    <w:basedOn w:val="Tablanormal"/>
    <w:uiPriority w:val="49"/>
    <w:rsid w:val="0041134D"/>
    <w:pPr>
      <w:spacing w:after="0" w:line="240" w:lineRule="auto"/>
    </w:pPr>
    <w:rPr>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next w:val="Tablaconcuadrcula"/>
    <w:rsid w:val="005507C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D20B4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rsid w:val="0097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975DE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6A1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56A17"/>
    <w:rPr>
      <w:rFonts w:ascii="Arial" w:hAnsi="Arial"/>
    </w:rPr>
  </w:style>
  <w:style w:type="paragraph" w:styleId="Piedepgina">
    <w:name w:val="footer"/>
    <w:basedOn w:val="Normal"/>
    <w:link w:val="PiedepginaCar"/>
    <w:uiPriority w:val="99"/>
    <w:unhideWhenUsed/>
    <w:rsid w:val="00F56A1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56A17"/>
    <w:rPr>
      <w:rFonts w:ascii="Arial" w:hAnsi="Arial"/>
    </w:rPr>
  </w:style>
  <w:style w:type="paragraph" w:styleId="Descripcin">
    <w:name w:val="caption"/>
    <w:basedOn w:val="Normal"/>
    <w:next w:val="Normal"/>
    <w:link w:val="DescripcinCar"/>
    <w:uiPriority w:val="35"/>
    <w:unhideWhenUsed/>
    <w:qFormat/>
    <w:rsid w:val="00DF1E68"/>
    <w:pPr>
      <w:spacing w:before="0" w:after="200" w:line="240" w:lineRule="auto"/>
    </w:pPr>
    <w:rPr>
      <w:i/>
      <w:iCs/>
      <w:color w:val="44546A" w:themeColor="text2"/>
      <w:sz w:val="18"/>
      <w:szCs w:val="18"/>
    </w:rPr>
  </w:style>
  <w:style w:type="paragraph" w:customStyle="1" w:styleId="Box">
    <w:name w:val="Box"/>
    <w:basedOn w:val="Descripcin"/>
    <w:next w:val="Normal"/>
    <w:link w:val="BoxCar"/>
    <w:qFormat/>
    <w:rsid w:val="00347D1C"/>
    <w:pPr>
      <w:keepNext/>
    </w:pPr>
    <w:rPr>
      <w:rFonts w:eastAsia="Times New Roman" w:cs="Times New Roman"/>
      <w:sz w:val="24"/>
      <w:lang w:val="en-GB" w:eastAsia="en-GB"/>
    </w:rPr>
  </w:style>
  <w:style w:type="character" w:customStyle="1" w:styleId="DescripcinCar">
    <w:name w:val="Descripción Car"/>
    <w:basedOn w:val="Fuentedeprrafopredeter"/>
    <w:link w:val="Descripcin"/>
    <w:uiPriority w:val="35"/>
    <w:rsid w:val="00DF1E68"/>
    <w:rPr>
      <w:rFonts w:ascii="Arial" w:hAnsi="Arial"/>
      <w:i/>
      <w:iCs/>
      <w:color w:val="44546A" w:themeColor="text2"/>
      <w:sz w:val="18"/>
      <w:szCs w:val="18"/>
    </w:rPr>
  </w:style>
  <w:style w:type="character" w:customStyle="1" w:styleId="BoxCar">
    <w:name w:val="Box Car"/>
    <w:basedOn w:val="DescripcinCar"/>
    <w:link w:val="Box"/>
    <w:rsid w:val="00347D1C"/>
    <w:rPr>
      <w:rFonts w:ascii="Arial" w:eastAsia="Times New Roman" w:hAnsi="Arial" w:cs="Times New Roman"/>
      <w:i/>
      <w:iCs/>
      <w:color w:val="44546A" w:themeColor="text2"/>
      <w:sz w:val="24"/>
      <w:szCs w:val="18"/>
      <w:lang w:val="en-GB" w:eastAsia="en-GB"/>
    </w:rPr>
  </w:style>
  <w:style w:type="table" w:customStyle="1" w:styleId="Tabladecuadrcula4-nfasis51">
    <w:name w:val="Tabla de cuadrícula 4 - Énfasis 51"/>
    <w:basedOn w:val="Tablanormal"/>
    <w:uiPriority w:val="49"/>
    <w:rsid w:val="00291694"/>
    <w:pPr>
      <w:spacing w:after="0" w:line="240" w:lineRule="auto"/>
    </w:pPr>
    <w:rPr>
      <w:lang w:val="en-GB"/>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655">
      <w:bodyDiv w:val="1"/>
      <w:marLeft w:val="0"/>
      <w:marRight w:val="0"/>
      <w:marTop w:val="0"/>
      <w:marBottom w:val="0"/>
      <w:divBdr>
        <w:top w:val="none" w:sz="0" w:space="0" w:color="auto"/>
        <w:left w:val="none" w:sz="0" w:space="0" w:color="auto"/>
        <w:bottom w:val="none" w:sz="0" w:space="0" w:color="auto"/>
        <w:right w:val="none" w:sz="0" w:space="0" w:color="auto"/>
      </w:divBdr>
    </w:div>
    <w:div w:id="9335595">
      <w:bodyDiv w:val="1"/>
      <w:marLeft w:val="0"/>
      <w:marRight w:val="0"/>
      <w:marTop w:val="0"/>
      <w:marBottom w:val="0"/>
      <w:divBdr>
        <w:top w:val="none" w:sz="0" w:space="0" w:color="auto"/>
        <w:left w:val="none" w:sz="0" w:space="0" w:color="auto"/>
        <w:bottom w:val="none" w:sz="0" w:space="0" w:color="auto"/>
        <w:right w:val="none" w:sz="0" w:space="0" w:color="auto"/>
      </w:divBdr>
    </w:div>
    <w:div w:id="299112696">
      <w:bodyDiv w:val="1"/>
      <w:marLeft w:val="0"/>
      <w:marRight w:val="0"/>
      <w:marTop w:val="0"/>
      <w:marBottom w:val="0"/>
      <w:divBdr>
        <w:top w:val="none" w:sz="0" w:space="0" w:color="auto"/>
        <w:left w:val="none" w:sz="0" w:space="0" w:color="auto"/>
        <w:bottom w:val="none" w:sz="0" w:space="0" w:color="auto"/>
        <w:right w:val="none" w:sz="0" w:space="0" w:color="auto"/>
      </w:divBdr>
    </w:div>
    <w:div w:id="394855835">
      <w:bodyDiv w:val="1"/>
      <w:marLeft w:val="0"/>
      <w:marRight w:val="0"/>
      <w:marTop w:val="0"/>
      <w:marBottom w:val="0"/>
      <w:divBdr>
        <w:top w:val="none" w:sz="0" w:space="0" w:color="auto"/>
        <w:left w:val="none" w:sz="0" w:space="0" w:color="auto"/>
        <w:bottom w:val="none" w:sz="0" w:space="0" w:color="auto"/>
        <w:right w:val="none" w:sz="0" w:space="0" w:color="auto"/>
      </w:divBdr>
      <w:divsChild>
        <w:div w:id="506478521">
          <w:marLeft w:val="547"/>
          <w:marRight w:val="0"/>
          <w:marTop w:val="0"/>
          <w:marBottom w:val="0"/>
          <w:divBdr>
            <w:top w:val="none" w:sz="0" w:space="0" w:color="auto"/>
            <w:left w:val="none" w:sz="0" w:space="0" w:color="auto"/>
            <w:bottom w:val="none" w:sz="0" w:space="0" w:color="auto"/>
            <w:right w:val="none" w:sz="0" w:space="0" w:color="auto"/>
          </w:divBdr>
        </w:div>
        <w:div w:id="1322268294">
          <w:marLeft w:val="547"/>
          <w:marRight w:val="0"/>
          <w:marTop w:val="0"/>
          <w:marBottom w:val="0"/>
          <w:divBdr>
            <w:top w:val="none" w:sz="0" w:space="0" w:color="auto"/>
            <w:left w:val="none" w:sz="0" w:space="0" w:color="auto"/>
            <w:bottom w:val="none" w:sz="0" w:space="0" w:color="auto"/>
            <w:right w:val="none" w:sz="0" w:space="0" w:color="auto"/>
          </w:divBdr>
        </w:div>
        <w:div w:id="1098059696">
          <w:marLeft w:val="547"/>
          <w:marRight w:val="0"/>
          <w:marTop w:val="0"/>
          <w:marBottom w:val="0"/>
          <w:divBdr>
            <w:top w:val="none" w:sz="0" w:space="0" w:color="auto"/>
            <w:left w:val="none" w:sz="0" w:space="0" w:color="auto"/>
            <w:bottom w:val="none" w:sz="0" w:space="0" w:color="auto"/>
            <w:right w:val="none" w:sz="0" w:space="0" w:color="auto"/>
          </w:divBdr>
        </w:div>
        <w:div w:id="1810440698">
          <w:marLeft w:val="547"/>
          <w:marRight w:val="0"/>
          <w:marTop w:val="0"/>
          <w:marBottom w:val="0"/>
          <w:divBdr>
            <w:top w:val="none" w:sz="0" w:space="0" w:color="auto"/>
            <w:left w:val="none" w:sz="0" w:space="0" w:color="auto"/>
            <w:bottom w:val="none" w:sz="0" w:space="0" w:color="auto"/>
            <w:right w:val="none" w:sz="0" w:space="0" w:color="auto"/>
          </w:divBdr>
        </w:div>
        <w:div w:id="138034381">
          <w:marLeft w:val="547"/>
          <w:marRight w:val="0"/>
          <w:marTop w:val="0"/>
          <w:marBottom w:val="0"/>
          <w:divBdr>
            <w:top w:val="none" w:sz="0" w:space="0" w:color="auto"/>
            <w:left w:val="none" w:sz="0" w:space="0" w:color="auto"/>
            <w:bottom w:val="none" w:sz="0" w:space="0" w:color="auto"/>
            <w:right w:val="none" w:sz="0" w:space="0" w:color="auto"/>
          </w:divBdr>
        </w:div>
        <w:div w:id="895966216">
          <w:marLeft w:val="547"/>
          <w:marRight w:val="0"/>
          <w:marTop w:val="0"/>
          <w:marBottom w:val="0"/>
          <w:divBdr>
            <w:top w:val="none" w:sz="0" w:space="0" w:color="auto"/>
            <w:left w:val="none" w:sz="0" w:space="0" w:color="auto"/>
            <w:bottom w:val="none" w:sz="0" w:space="0" w:color="auto"/>
            <w:right w:val="none" w:sz="0" w:space="0" w:color="auto"/>
          </w:divBdr>
        </w:div>
        <w:div w:id="781144743">
          <w:marLeft w:val="547"/>
          <w:marRight w:val="0"/>
          <w:marTop w:val="0"/>
          <w:marBottom w:val="0"/>
          <w:divBdr>
            <w:top w:val="none" w:sz="0" w:space="0" w:color="auto"/>
            <w:left w:val="none" w:sz="0" w:space="0" w:color="auto"/>
            <w:bottom w:val="none" w:sz="0" w:space="0" w:color="auto"/>
            <w:right w:val="none" w:sz="0" w:space="0" w:color="auto"/>
          </w:divBdr>
        </w:div>
        <w:div w:id="1622495257">
          <w:marLeft w:val="547"/>
          <w:marRight w:val="0"/>
          <w:marTop w:val="0"/>
          <w:marBottom w:val="0"/>
          <w:divBdr>
            <w:top w:val="none" w:sz="0" w:space="0" w:color="auto"/>
            <w:left w:val="none" w:sz="0" w:space="0" w:color="auto"/>
            <w:bottom w:val="none" w:sz="0" w:space="0" w:color="auto"/>
            <w:right w:val="none" w:sz="0" w:space="0" w:color="auto"/>
          </w:divBdr>
        </w:div>
        <w:div w:id="1640453647">
          <w:marLeft w:val="547"/>
          <w:marRight w:val="0"/>
          <w:marTop w:val="0"/>
          <w:marBottom w:val="0"/>
          <w:divBdr>
            <w:top w:val="none" w:sz="0" w:space="0" w:color="auto"/>
            <w:left w:val="none" w:sz="0" w:space="0" w:color="auto"/>
            <w:bottom w:val="none" w:sz="0" w:space="0" w:color="auto"/>
            <w:right w:val="none" w:sz="0" w:space="0" w:color="auto"/>
          </w:divBdr>
        </w:div>
        <w:div w:id="350762478">
          <w:marLeft w:val="547"/>
          <w:marRight w:val="0"/>
          <w:marTop w:val="0"/>
          <w:marBottom w:val="0"/>
          <w:divBdr>
            <w:top w:val="none" w:sz="0" w:space="0" w:color="auto"/>
            <w:left w:val="none" w:sz="0" w:space="0" w:color="auto"/>
            <w:bottom w:val="none" w:sz="0" w:space="0" w:color="auto"/>
            <w:right w:val="none" w:sz="0" w:space="0" w:color="auto"/>
          </w:divBdr>
        </w:div>
        <w:div w:id="1678193619">
          <w:marLeft w:val="547"/>
          <w:marRight w:val="0"/>
          <w:marTop w:val="0"/>
          <w:marBottom w:val="0"/>
          <w:divBdr>
            <w:top w:val="none" w:sz="0" w:space="0" w:color="auto"/>
            <w:left w:val="none" w:sz="0" w:space="0" w:color="auto"/>
            <w:bottom w:val="none" w:sz="0" w:space="0" w:color="auto"/>
            <w:right w:val="none" w:sz="0" w:space="0" w:color="auto"/>
          </w:divBdr>
        </w:div>
        <w:div w:id="1946687289">
          <w:marLeft w:val="547"/>
          <w:marRight w:val="0"/>
          <w:marTop w:val="0"/>
          <w:marBottom w:val="0"/>
          <w:divBdr>
            <w:top w:val="none" w:sz="0" w:space="0" w:color="auto"/>
            <w:left w:val="none" w:sz="0" w:space="0" w:color="auto"/>
            <w:bottom w:val="none" w:sz="0" w:space="0" w:color="auto"/>
            <w:right w:val="none" w:sz="0" w:space="0" w:color="auto"/>
          </w:divBdr>
        </w:div>
      </w:divsChild>
    </w:div>
    <w:div w:id="462043103">
      <w:bodyDiv w:val="1"/>
      <w:marLeft w:val="0"/>
      <w:marRight w:val="0"/>
      <w:marTop w:val="0"/>
      <w:marBottom w:val="0"/>
      <w:divBdr>
        <w:top w:val="none" w:sz="0" w:space="0" w:color="auto"/>
        <w:left w:val="none" w:sz="0" w:space="0" w:color="auto"/>
        <w:bottom w:val="none" w:sz="0" w:space="0" w:color="auto"/>
        <w:right w:val="none" w:sz="0" w:space="0" w:color="auto"/>
      </w:divBdr>
    </w:div>
    <w:div w:id="631985794">
      <w:bodyDiv w:val="1"/>
      <w:marLeft w:val="0"/>
      <w:marRight w:val="0"/>
      <w:marTop w:val="0"/>
      <w:marBottom w:val="0"/>
      <w:divBdr>
        <w:top w:val="none" w:sz="0" w:space="0" w:color="auto"/>
        <w:left w:val="none" w:sz="0" w:space="0" w:color="auto"/>
        <w:bottom w:val="none" w:sz="0" w:space="0" w:color="auto"/>
        <w:right w:val="none" w:sz="0" w:space="0" w:color="auto"/>
      </w:divBdr>
    </w:div>
    <w:div w:id="646126973">
      <w:bodyDiv w:val="1"/>
      <w:marLeft w:val="0"/>
      <w:marRight w:val="0"/>
      <w:marTop w:val="0"/>
      <w:marBottom w:val="0"/>
      <w:divBdr>
        <w:top w:val="none" w:sz="0" w:space="0" w:color="auto"/>
        <w:left w:val="none" w:sz="0" w:space="0" w:color="auto"/>
        <w:bottom w:val="none" w:sz="0" w:space="0" w:color="auto"/>
        <w:right w:val="none" w:sz="0" w:space="0" w:color="auto"/>
      </w:divBdr>
    </w:div>
    <w:div w:id="707143154">
      <w:bodyDiv w:val="1"/>
      <w:marLeft w:val="0"/>
      <w:marRight w:val="0"/>
      <w:marTop w:val="0"/>
      <w:marBottom w:val="0"/>
      <w:divBdr>
        <w:top w:val="none" w:sz="0" w:space="0" w:color="auto"/>
        <w:left w:val="none" w:sz="0" w:space="0" w:color="auto"/>
        <w:bottom w:val="none" w:sz="0" w:space="0" w:color="auto"/>
        <w:right w:val="none" w:sz="0" w:space="0" w:color="auto"/>
      </w:divBdr>
    </w:div>
    <w:div w:id="725376581">
      <w:bodyDiv w:val="1"/>
      <w:marLeft w:val="0"/>
      <w:marRight w:val="0"/>
      <w:marTop w:val="0"/>
      <w:marBottom w:val="0"/>
      <w:divBdr>
        <w:top w:val="none" w:sz="0" w:space="0" w:color="auto"/>
        <w:left w:val="none" w:sz="0" w:space="0" w:color="auto"/>
        <w:bottom w:val="none" w:sz="0" w:space="0" w:color="auto"/>
        <w:right w:val="none" w:sz="0" w:space="0" w:color="auto"/>
      </w:divBdr>
    </w:div>
    <w:div w:id="791173903">
      <w:bodyDiv w:val="1"/>
      <w:marLeft w:val="0"/>
      <w:marRight w:val="0"/>
      <w:marTop w:val="0"/>
      <w:marBottom w:val="0"/>
      <w:divBdr>
        <w:top w:val="none" w:sz="0" w:space="0" w:color="auto"/>
        <w:left w:val="none" w:sz="0" w:space="0" w:color="auto"/>
        <w:bottom w:val="none" w:sz="0" w:space="0" w:color="auto"/>
        <w:right w:val="none" w:sz="0" w:space="0" w:color="auto"/>
      </w:divBdr>
    </w:div>
    <w:div w:id="843934046">
      <w:bodyDiv w:val="1"/>
      <w:marLeft w:val="0"/>
      <w:marRight w:val="0"/>
      <w:marTop w:val="0"/>
      <w:marBottom w:val="0"/>
      <w:divBdr>
        <w:top w:val="none" w:sz="0" w:space="0" w:color="auto"/>
        <w:left w:val="none" w:sz="0" w:space="0" w:color="auto"/>
        <w:bottom w:val="none" w:sz="0" w:space="0" w:color="auto"/>
        <w:right w:val="none" w:sz="0" w:space="0" w:color="auto"/>
      </w:divBdr>
    </w:div>
    <w:div w:id="849956083">
      <w:bodyDiv w:val="1"/>
      <w:marLeft w:val="0"/>
      <w:marRight w:val="0"/>
      <w:marTop w:val="0"/>
      <w:marBottom w:val="0"/>
      <w:divBdr>
        <w:top w:val="none" w:sz="0" w:space="0" w:color="auto"/>
        <w:left w:val="none" w:sz="0" w:space="0" w:color="auto"/>
        <w:bottom w:val="none" w:sz="0" w:space="0" w:color="auto"/>
        <w:right w:val="none" w:sz="0" w:space="0" w:color="auto"/>
      </w:divBdr>
    </w:div>
    <w:div w:id="859977217">
      <w:bodyDiv w:val="1"/>
      <w:marLeft w:val="0"/>
      <w:marRight w:val="0"/>
      <w:marTop w:val="0"/>
      <w:marBottom w:val="0"/>
      <w:divBdr>
        <w:top w:val="none" w:sz="0" w:space="0" w:color="auto"/>
        <w:left w:val="none" w:sz="0" w:space="0" w:color="auto"/>
        <w:bottom w:val="none" w:sz="0" w:space="0" w:color="auto"/>
        <w:right w:val="none" w:sz="0" w:space="0" w:color="auto"/>
      </w:divBdr>
    </w:div>
    <w:div w:id="983196717">
      <w:bodyDiv w:val="1"/>
      <w:marLeft w:val="0"/>
      <w:marRight w:val="0"/>
      <w:marTop w:val="0"/>
      <w:marBottom w:val="0"/>
      <w:divBdr>
        <w:top w:val="none" w:sz="0" w:space="0" w:color="auto"/>
        <w:left w:val="none" w:sz="0" w:space="0" w:color="auto"/>
        <w:bottom w:val="none" w:sz="0" w:space="0" w:color="auto"/>
        <w:right w:val="none" w:sz="0" w:space="0" w:color="auto"/>
      </w:divBdr>
    </w:div>
    <w:div w:id="989359010">
      <w:bodyDiv w:val="1"/>
      <w:marLeft w:val="0"/>
      <w:marRight w:val="0"/>
      <w:marTop w:val="0"/>
      <w:marBottom w:val="0"/>
      <w:divBdr>
        <w:top w:val="none" w:sz="0" w:space="0" w:color="auto"/>
        <w:left w:val="none" w:sz="0" w:space="0" w:color="auto"/>
        <w:bottom w:val="none" w:sz="0" w:space="0" w:color="auto"/>
        <w:right w:val="none" w:sz="0" w:space="0" w:color="auto"/>
      </w:divBdr>
    </w:div>
    <w:div w:id="1040589214">
      <w:bodyDiv w:val="1"/>
      <w:marLeft w:val="0"/>
      <w:marRight w:val="0"/>
      <w:marTop w:val="0"/>
      <w:marBottom w:val="0"/>
      <w:divBdr>
        <w:top w:val="none" w:sz="0" w:space="0" w:color="auto"/>
        <w:left w:val="none" w:sz="0" w:space="0" w:color="auto"/>
        <w:bottom w:val="none" w:sz="0" w:space="0" w:color="auto"/>
        <w:right w:val="none" w:sz="0" w:space="0" w:color="auto"/>
      </w:divBdr>
    </w:div>
    <w:div w:id="1084456890">
      <w:bodyDiv w:val="1"/>
      <w:marLeft w:val="0"/>
      <w:marRight w:val="0"/>
      <w:marTop w:val="0"/>
      <w:marBottom w:val="0"/>
      <w:divBdr>
        <w:top w:val="none" w:sz="0" w:space="0" w:color="auto"/>
        <w:left w:val="none" w:sz="0" w:space="0" w:color="auto"/>
        <w:bottom w:val="none" w:sz="0" w:space="0" w:color="auto"/>
        <w:right w:val="none" w:sz="0" w:space="0" w:color="auto"/>
      </w:divBdr>
    </w:div>
    <w:div w:id="1103695543">
      <w:bodyDiv w:val="1"/>
      <w:marLeft w:val="0"/>
      <w:marRight w:val="0"/>
      <w:marTop w:val="0"/>
      <w:marBottom w:val="0"/>
      <w:divBdr>
        <w:top w:val="none" w:sz="0" w:space="0" w:color="auto"/>
        <w:left w:val="none" w:sz="0" w:space="0" w:color="auto"/>
        <w:bottom w:val="none" w:sz="0" w:space="0" w:color="auto"/>
        <w:right w:val="none" w:sz="0" w:space="0" w:color="auto"/>
      </w:divBdr>
    </w:div>
    <w:div w:id="1137798152">
      <w:bodyDiv w:val="1"/>
      <w:marLeft w:val="0"/>
      <w:marRight w:val="0"/>
      <w:marTop w:val="0"/>
      <w:marBottom w:val="0"/>
      <w:divBdr>
        <w:top w:val="none" w:sz="0" w:space="0" w:color="auto"/>
        <w:left w:val="none" w:sz="0" w:space="0" w:color="auto"/>
        <w:bottom w:val="none" w:sz="0" w:space="0" w:color="auto"/>
        <w:right w:val="none" w:sz="0" w:space="0" w:color="auto"/>
      </w:divBdr>
    </w:div>
    <w:div w:id="1161577210">
      <w:bodyDiv w:val="1"/>
      <w:marLeft w:val="0"/>
      <w:marRight w:val="0"/>
      <w:marTop w:val="0"/>
      <w:marBottom w:val="0"/>
      <w:divBdr>
        <w:top w:val="none" w:sz="0" w:space="0" w:color="auto"/>
        <w:left w:val="none" w:sz="0" w:space="0" w:color="auto"/>
        <w:bottom w:val="none" w:sz="0" w:space="0" w:color="auto"/>
        <w:right w:val="none" w:sz="0" w:space="0" w:color="auto"/>
      </w:divBdr>
    </w:div>
    <w:div w:id="1267271392">
      <w:bodyDiv w:val="1"/>
      <w:marLeft w:val="0"/>
      <w:marRight w:val="0"/>
      <w:marTop w:val="0"/>
      <w:marBottom w:val="0"/>
      <w:divBdr>
        <w:top w:val="none" w:sz="0" w:space="0" w:color="auto"/>
        <w:left w:val="none" w:sz="0" w:space="0" w:color="auto"/>
        <w:bottom w:val="none" w:sz="0" w:space="0" w:color="auto"/>
        <w:right w:val="none" w:sz="0" w:space="0" w:color="auto"/>
      </w:divBdr>
    </w:div>
    <w:div w:id="1313828312">
      <w:bodyDiv w:val="1"/>
      <w:marLeft w:val="0"/>
      <w:marRight w:val="0"/>
      <w:marTop w:val="0"/>
      <w:marBottom w:val="0"/>
      <w:divBdr>
        <w:top w:val="none" w:sz="0" w:space="0" w:color="auto"/>
        <w:left w:val="none" w:sz="0" w:space="0" w:color="auto"/>
        <w:bottom w:val="none" w:sz="0" w:space="0" w:color="auto"/>
        <w:right w:val="none" w:sz="0" w:space="0" w:color="auto"/>
      </w:divBdr>
    </w:div>
    <w:div w:id="1335885860">
      <w:bodyDiv w:val="1"/>
      <w:marLeft w:val="0"/>
      <w:marRight w:val="0"/>
      <w:marTop w:val="0"/>
      <w:marBottom w:val="0"/>
      <w:divBdr>
        <w:top w:val="none" w:sz="0" w:space="0" w:color="auto"/>
        <w:left w:val="none" w:sz="0" w:space="0" w:color="auto"/>
        <w:bottom w:val="none" w:sz="0" w:space="0" w:color="auto"/>
        <w:right w:val="none" w:sz="0" w:space="0" w:color="auto"/>
      </w:divBdr>
    </w:div>
    <w:div w:id="1554120797">
      <w:bodyDiv w:val="1"/>
      <w:marLeft w:val="0"/>
      <w:marRight w:val="0"/>
      <w:marTop w:val="0"/>
      <w:marBottom w:val="0"/>
      <w:divBdr>
        <w:top w:val="none" w:sz="0" w:space="0" w:color="auto"/>
        <w:left w:val="none" w:sz="0" w:space="0" w:color="auto"/>
        <w:bottom w:val="none" w:sz="0" w:space="0" w:color="auto"/>
        <w:right w:val="none" w:sz="0" w:space="0" w:color="auto"/>
      </w:divBdr>
    </w:div>
    <w:div w:id="1672948766">
      <w:bodyDiv w:val="1"/>
      <w:marLeft w:val="0"/>
      <w:marRight w:val="0"/>
      <w:marTop w:val="0"/>
      <w:marBottom w:val="0"/>
      <w:divBdr>
        <w:top w:val="none" w:sz="0" w:space="0" w:color="auto"/>
        <w:left w:val="none" w:sz="0" w:space="0" w:color="auto"/>
        <w:bottom w:val="none" w:sz="0" w:space="0" w:color="auto"/>
        <w:right w:val="none" w:sz="0" w:space="0" w:color="auto"/>
      </w:divBdr>
      <w:divsChild>
        <w:div w:id="863785863">
          <w:marLeft w:val="274"/>
          <w:marRight w:val="0"/>
          <w:marTop w:val="0"/>
          <w:marBottom w:val="0"/>
          <w:divBdr>
            <w:top w:val="none" w:sz="0" w:space="0" w:color="auto"/>
            <w:left w:val="none" w:sz="0" w:space="0" w:color="auto"/>
            <w:bottom w:val="none" w:sz="0" w:space="0" w:color="auto"/>
            <w:right w:val="none" w:sz="0" w:space="0" w:color="auto"/>
          </w:divBdr>
        </w:div>
        <w:div w:id="1521773030">
          <w:marLeft w:val="274"/>
          <w:marRight w:val="0"/>
          <w:marTop w:val="0"/>
          <w:marBottom w:val="0"/>
          <w:divBdr>
            <w:top w:val="none" w:sz="0" w:space="0" w:color="auto"/>
            <w:left w:val="none" w:sz="0" w:space="0" w:color="auto"/>
            <w:bottom w:val="none" w:sz="0" w:space="0" w:color="auto"/>
            <w:right w:val="none" w:sz="0" w:space="0" w:color="auto"/>
          </w:divBdr>
        </w:div>
        <w:div w:id="1388912483">
          <w:marLeft w:val="274"/>
          <w:marRight w:val="0"/>
          <w:marTop w:val="0"/>
          <w:marBottom w:val="0"/>
          <w:divBdr>
            <w:top w:val="none" w:sz="0" w:space="0" w:color="auto"/>
            <w:left w:val="none" w:sz="0" w:space="0" w:color="auto"/>
            <w:bottom w:val="none" w:sz="0" w:space="0" w:color="auto"/>
            <w:right w:val="none" w:sz="0" w:space="0" w:color="auto"/>
          </w:divBdr>
        </w:div>
        <w:div w:id="23138588">
          <w:marLeft w:val="274"/>
          <w:marRight w:val="0"/>
          <w:marTop w:val="0"/>
          <w:marBottom w:val="0"/>
          <w:divBdr>
            <w:top w:val="none" w:sz="0" w:space="0" w:color="auto"/>
            <w:left w:val="none" w:sz="0" w:space="0" w:color="auto"/>
            <w:bottom w:val="none" w:sz="0" w:space="0" w:color="auto"/>
            <w:right w:val="none" w:sz="0" w:space="0" w:color="auto"/>
          </w:divBdr>
        </w:div>
        <w:div w:id="871648136">
          <w:marLeft w:val="274"/>
          <w:marRight w:val="0"/>
          <w:marTop w:val="0"/>
          <w:marBottom w:val="0"/>
          <w:divBdr>
            <w:top w:val="none" w:sz="0" w:space="0" w:color="auto"/>
            <w:left w:val="none" w:sz="0" w:space="0" w:color="auto"/>
            <w:bottom w:val="none" w:sz="0" w:space="0" w:color="auto"/>
            <w:right w:val="none" w:sz="0" w:space="0" w:color="auto"/>
          </w:divBdr>
        </w:div>
        <w:div w:id="1043794920">
          <w:marLeft w:val="274"/>
          <w:marRight w:val="0"/>
          <w:marTop w:val="0"/>
          <w:marBottom w:val="0"/>
          <w:divBdr>
            <w:top w:val="none" w:sz="0" w:space="0" w:color="auto"/>
            <w:left w:val="none" w:sz="0" w:space="0" w:color="auto"/>
            <w:bottom w:val="none" w:sz="0" w:space="0" w:color="auto"/>
            <w:right w:val="none" w:sz="0" w:space="0" w:color="auto"/>
          </w:divBdr>
        </w:div>
        <w:div w:id="2013214271">
          <w:marLeft w:val="274"/>
          <w:marRight w:val="0"/>
          <w:marTop w:val="0"/>
          <w:marBottom w:val="0"/>
          <w:divBdr>
            <w:top w:val="none" w:sz="0" w:space="0" w:color="auto"/>
            <w:left w:val="none" w:sz="0" w:space="0" w:color="auto"/>
            <w:bottom w:val="none" w:sz="0" w:space="0" w:color="auto"/>
            <w:right w:val="none" w:sz="0" w:space="0" w:color="auto"/>
          </w:divBdr>
        </w:div>
        <w:div w:id="1169058369">
          <w:marLeft w:val="274"/>
          <w:marRight w:val="0"/>
          <w:marTop w:val="0"/>
          <w:marBottom w:val="0"/>
          <w:divBdr>
            <w:top w:val="none" w:sz="0" w:space="0" w:color="auto"/>
            <w:left w:val="none" w:sz="0" w:space="0" w:color="auto"/>
            <w:bottom w:val="none" w:sz="0" w:space="0" w:color="auto"/>
            <w:right w:val="none" w:sz="0" w:space="0" w:color="auto"/>
          </w:divBdr>
        </w:div>
        <w:div w:id="2100366386">
          <w:marLeft w:val="274"/>
          <w:marRight w:val="0"/>
          <w:marTop w:val="0"/>
          <w:marBottom w:val="0"/>
          <w:divBdr>
            <w:top w:val="none" w:sz="0" w:space="0" w:color="auto"/>
            <w:left w:val="none" w:sz="0" w:space="0" w:color="auto"/>
            <w:bottom w:val="none" w:sz="0" w:space="0" w:color="auto"/>
            <w:right w:val="none" w:sz="0" w:space="0" w:color="auto"/>
          </w:divBdr>
        </w:div>
        <w:div w:id="460995854">
          <w:marLeft w:val="274"/>
          <w:marRight w:val="0"/>
          <w:marTop w:val="0"/>
          <w:marBottom w:val="0"/>
          <w:divBdr>
            <w:top w:val="none" w:sz="0" w:space="0" w:color="auto"/>
            <w:left w:val="none" w:sz="0" w:space="0" w:color="auto"/>
            <w:bottom w:val="none" w:sz="0" w:space="0" w:color="auto"/>
            <w:right w:val="none" w:sz="0" w:space="0" w:color="auto"/>
          </w:divBdr>
        </w:div>
        <w:div w:id="663895489">
          <w:marLeft w:val="274"/>
          <w:marRight w:val="0"/>
          <w:marTop w:val="0"/>
          <w:marBottom w:val="0"/>
          <w:divBdr>
            <w:top w:val="none" w:sz="0" w:space="0" w:color="auto"/>
            <w:left w:val="none" w:sz="0" w:space="0" w:color="auto"/>
            <w:bottom w:val="none" w:sz="0" w:space="0" w:color="auto"/>
            <w:right w:val="none" w:sz="0" w:space="0" w:color="auto"/>
          </w:divBdr>
        </w:div>
        <w:div w:id="1168055417">
          <w:marLeft w:val="274"/>
          <w:marRight w:val="0"/>
          <w:marTop w:val="0"/>
          <w:marBottom w:val="0"/>
          <w:divBdr>
            <w:top w:val="none" w:sz="0" w:space="0" w:color="auto"/>
            <w:left w:val="none" w:sz="0" w:space="0" w:color="auto"/>
            <w:bottom w:val="none" w:sz="0" w:space="0" w:color="auto"/>
            <w:right w:val="none" w:sz="0" w:space="0" w:color="auto"/>
          </w:divBdr>
        </w:div>
      </w:divsChild>
    </w:div>
    <w:div w:id="1738286501">
      <w:bodyDiv w:val="1"/>
      <w:marLeft w:val="0"/>
      <w:marRight w:val="0"/>
      <w:marTop w:val="0"/>
      <w:marBottom w:val="0"/>
      <w:divBdr>
        <w:top w:val="none" w:sz="0" w:space="0" w:color="auto"/>
        <w:left w:val="none" w:sz="0" w:space="0" w:color="auto"/>
        <w:bottom w:val="none" w:sz="0" w:space="0" w:color="auto"/>
        <w:right w:val="none" w:sz="0" w:space="0" w:color="auto"/>
      </w:divBdr>
      <w:divsChild>
        <w:div w:id="994257215">
          <w:marLeft w:val="547"/>
          <w:marRight w:val="0"/>
          <w:marTop w:val="0"/>
          <w:marBottom w:val="0"/>
          <w:divBdr>
            <w:top w:val="none" w:sz="0" w:space="0" w:color="auto"/>
            <w:left w:val="none" w:sz="0" w:space="0" w:color="auto"/>
            <w:bottom w:val="none" w:sz="0" w:space="0" w:color="auto"/>
            <w:right w:val="none" w:sz="0" w:space="0" w:color="auto"/>
          </w:divBdr>
        </w:div>
        <w:div w:id="661935129">
          <w:marLeft w:val="547"/>
          <w:marRight w:val="0"/>
          <w:marTop w:val="0"/>
          <w:marBottom w:val="0"/>
          <w:divBdr>
            <w:top w:val="none" w:sz="0" w:space="0" w:color="auto"/>
            <w:left w:val="none" w:sz="0" w:space="0" w:color="auto"/>
            <w:bottom w:val="none" w:sz="0" w:space="0" w:color="auto"/>
            <w:right w:val="none" w:sz="0" w:space="0" w:color="auto"/>
          </w:divBdr>
        </w:div>
        <w:div w:id="71706308">
          <w:marLeft w:val="547"/>
          <w:marRight w:val="0"/>
          <w:marTop w:val="0"/>
          <w:marBottom w:val="0"/>
          <w:divBdr>
            <w:top w:val="none" w:sz="0" w:space="0" w:color="auto"/>
            <w:left w:val="none" w:sz="0" w:space="0" w:color="auto"/>
            <w:bottom w:val="none" w:sz="0" w:space="0" w:color="auto"/>
            <w:right w:val="none" w:sz="0" w:space="0" w:color="auto"/>
          </w:divBdr>
        </w:div>
        <w:div w:id="41711916">
          <w:marLeft w:val="547"/>
          <w:marRight w:val="0"/>
          <w:marTop w:val="0"/>
          <w:marBottom w:val="0"/>
          <w:divBdr>
            <w:top w:val="none" w:sz="0" w:space="0" w:color="auto"/>
            <w:left w:val="none" w:sz="0" w:space="0" w:color="auto"/>
            <w:bottom w:val="none" w:sz="0" w:space="0" w:color="auto"/>
            <w:right w:val="none" w:sz="0" w:space="0" w:color="auto"/>
          </w:divBdr>
        </w:div>
        <w:div w:id="542793632">
          <w:marLeft w:val="547"/>
          <w:marRight w:val="0"/>
          <w:marTop w:val="0"/>
          <w:marBottom w:val="0"/>
          <w:divBdr>
            <w:top w:val="none" w:sz="0" w:space="0" w:color="auto"/>
            <w:left w:val="none" w:sz="0" w:space="0" w:color="auto"/>
            <w:bottom w:val="none" w:sz="0" w:space="0" w:color="auto"/>
            <w:right w:val="none" w:sz="0" w:space="0" w:color="auto"/>
          </w:divBdr>
        </w:div>
        <w:div w:id="46807275">
          <w:marLeft w:val="547"/>
          <w:marRight w:val="0"/>
          <w:marTop w:val="0"/>
          <w:marBottom w:val="0"/>
          <w:divBdr>
            <w:top w:val="none" w:sz="0" w:space="0" w:color="auto"/>
            <w:left w:val="none" w:sz="0" w:space="0" w:color="auto"/>
            <w:bottom w:val="none" w:sz="0" w:space="0" w:color="auto"/>
            <w:right w:val="none" w:sz="0" w:space="0" w:color="auto"/>
          </w:divBdr>
        </w:div>
        <w:div w:id="1015379086">
          <w:marLeft w:val="547"/>
          <w:marRight w:val="0"/>
          <w:marTop w:val="0"/>
          <w:marBottom w:val="0"/>
          <w:divBdr>
            <w:top w:val="none" w:sz="0" w:space="0" w:color="auto"/>
            <w:left w:val="none" w:sz="0" w:space="0" w:color="auto"/>
            <w:bottom w:val="none" w:sz="0" w:space="0" w:color="auto"/>
            <w:right w:val="none" w:sz="0" w:space="0" w:color="auto"/>
          </w:divBdr>
        </w:div>
        <w:div w:id="686180535">
          <w:marLeft w:val="547"/>
          <w:marRight w:val="0"/>
          <w:marTop w:val="0"/>
          <w:marBottom w:val="0"/>
          <w:divBdr>
            <w:top w:val="none" w:sz="0" w:space="0" w:color="auto"/>
            <w:left w:val="none" w:sz="0" w:space="0" w:color="auto"/>
            <w:bottom w:val="none" w:sz="0" w:space="0" w:color="auto"/>
            <w:right w:val="none" w:sz="0" w:space="0" w:color="auto"/>
          </w:divBdr>
        </w:div>
        <w:div w:id="1748258855">
          <w:marLeft w:val="547"/>
          <w:marRight w:val="0"/>
          <w:marTop w:val="0"/>
          <w:marBottom w:val="0"/>
          <w:divBdr>
            <w:top w:val="none" w:sz="0" w:space="0" w:color="auto"/>
            <w:left w:val="none" w:sz="0" w:space="0" w:color="auto"/>
            <w:bottom w:val="none" w:sz="0" w:space="0" w:color="auto"/>
            <w:right w:val="none" w:sz="0" w:space="0" w:color="auto"/>
          </w:divBdr>
        </w:div>
        <w:div w:id="2146266106">
          <w:marLeft w:val="547"/>
          <w:marRight w:val="0"/>
          <w:marTop w:val="0"/>
          <w:marBottom w:val="0"/>
          <w:divBdr>
            <w:top w:val="none" w:sz="0" w:space="0" w:color="auto"/>
            <w:left w:val="none" w:sz="0" w:space="0" w:color="auto"/>
            <w:bottom w:val="none" w:sz="0" w:space="0" w:color="auto"/>
            <w:right w:val="none" w:sz="0" w:space="0" w:color="auto"/>
          </w:divBdr>
        </w:div>
        <w:div w:id="669331701">
          <w:marLeft w:val="547"/>
          <w:marRight w:val="0"/>
          <w:marTop w:val="0"/>
          <w:marBottom w:val="0"/>
          <w:divBdr>
            <w:top w:val="none" w:sz="0" w:space="0" w:color="auto"/>
            <w:left w:val="none" w:sz="0" w:space="0" w:color="auto"/>
            <w:bottom w:val="none" w:sz="0" w:space="0" w:color="auto"/>
            <w:right w:val="none" w:sz="0" w:space="0" w:color="auto"/>
          </w:divBdr>
        </w:div>
        <w:div w:id="1094982135">
          <w:marLeft w:val="547"/>
          <w:marRight w:val="0"/>
          <w:marTop w:val="0"/>
          <w:marBottom w:val="0"/>
          <w:divBdr>
            <w:top w:val="none" w:sz="0" w:space="0" w:color="auto"/>
            <w:left w:val="none" w:sz="0" w:space="0" w:color="auto"/>
            <w:bottom w:val="none" w:sz="0" w:space="0" w:color="auto"/>
            <w:right w:val="none" w:sz="0" w:space="0" w:color="auto"/>
          </w:divBdr>
        </w:div>
      </w:divsChild>
    </w:div>
    <w:div w:id="1791435467">
      <w:bodyDiv w:val="1"/>
      <w:marLeft w:val="0"/>
      <w:marRight w:val="0"/>
      <w:marTop w:val="0"/>
      <w:marBottom w:val="0"/>
      <w:divBdr>
        <w:top w:val="none" w:sz="0" w:space="0" w:color="auto"/>
        <w:left w:val="none" w:sz="0" w:space="0" w:color="auto"/>
        <w:bottom w:val="none" w:sz="0" w:space="0" w:color="auto"/>
        <w:right w:val="none" w:sz="0" w:space="0" w:color="auto"/>
      </w:divBdr>
    </w:div>
    <w:div w:id="1838812922">
      <w:bodyDiv w:val="1"/>
      <w:marLeft w:val="0"/>
      <w:marRight w:val="0"/>
      <w:marTop w:val="0"/>
      <w:marBottom w:val="0"/>
      <w:divBdr>
        <w:top w:val="none" w:sz="0" w:space="0" w:color="auto"/>
        <w:left w:val="none" w:sz="0" w:space="0" w:color="auto"/>
        <w:bottom w:val="none" w:sz="0" w:space="0" w:color="auto"/>
        <w:right w:val="none" w:sz="0" w:space="0" w:color="auto"/>
      </w:divBdr>
    </w:div>
    <w:div w:id="1925992106">
      <w:bodyDiv w:val="1"/>
      <w:marLeft w:val="0"/>
      <w:marRight w:val="0"/>
      <w:marTop w:val="0"/>
      <w:marBottom w:val="0"/>
      <w:divBdr>
        <w:top w:val="none" w:sz="0" w:space="0" w:color="auto"/>
        <w:left w:val="none" w:sz="0" w:space="0" w:color="auto"/>
        <w:bottom w:val="none" w:sz="0" w:space="0" w:color="auto"/>
        <w:right w:val="none" w:sz="0" w:space="0" w:color="auto"/>
      </w:divBdr>
    </w:div>
    <w:div w:id="2079665048">
      <w:bodyDiv w:val="1"/>
      <w:marLeft w:val="0"/>
      <w:marRight w:val="0"/>
      <w:marTop w:val="0"/>
      <w:marBottom w:val="0"/>
      <w:divBdr>
        <w:top w:val="none" w:sz="0" w:space="0" w:color="auto"/>
        <w:left w:val="none" w:sz="0" w:space="0" w:color="auto"/>
        <w:bottom w:val="none" w:sz="0" w:space="0" w:color="auto"/>
        <w:right w:val="none" w:sz="0" w:space="0" w:color="auto"/>
      </w:divBdr>
    </w:div>
    <w:div w:id="20920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mapama.gob.es/geoport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g.mapama.gob.es/redes-seguimient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g.mapama.gob.es/redes-seguimient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B8B2-F086-4221-92BA-F798C73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7262</Words>
  <Characters>39943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del Río Marrero</dc:creator>
  <cp:keywords/>
  <dc:description/>
  <cp:lastModifiedBy>CEDEX</cp:lastModifiedBy>
  <cp:revision>13</cp:revision>
  <dcterms:created xsi:type="dcterms:W3CDTF">2022-07-20T14:09:00Z</dcterms:created>
  <dcterms:modified xsi:type="dcterms:W3CDTF">2023-11-10T12:57:00Z</dcterms:modified>
</cp:coreProperties>
</file>